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F7B1A9" w14:textId="77777777" w:rsidR="00CF6AD3" w:rsidRPr="00CF6AD3" w:rsidRDefault="00CF6AD3" w:rsidP="00D433B0">
      <w:pPr>
        <w:shd w:val="clear" w:color="auto" w:fill="FFFFFF"/>
        <w:spacing w:after="100" w:afterAutospacing="1" w:line="360" w:lineRule="auto"/>
        <w:outlineLvl w:val="1"/>
        <w:rPr>
          <w:rFonts w:ascii="Arial" w:eastAsia="Times New Roman" w:hAnsi="Arial" w:cs="Arial"/>
          <w:color w:val="000000"/>
          <w:sz w:val="36"/>
          <w:szCs w:val="36"/>
          <w:lang w:eastAsia="pl-PL"/>
        </w:rPr>
      </w:pPr>
      <w:r w:rsidRPr="00CF6AD3">
        <w:rPr>
          <w:rFonts w:ascii="Arial" w:eastAsia="Times New Roman" w:hAnsi="Arial" w:cs="Arial"/>
          <w:color w:val="000000"/>
          <w:sz w:val="36"/>
          <w:szCs w:val="36"/>
          <w:lang w:eastAsia="pl-PL"/>
        </w:rPr>
        <w:t>OŚWIADCZENIE W SPRAWIE DOSTĘPNOŚCI</w:t>
      </w:r>
    </w:p>
    <w:p w14:paraId="6C6793A2" w14:textId="77777777" w:rsidR="00CF6AD3" w:rsidRPr="00CF6AD3" w:rsidRDefault="00CF6AD3" w:rsidP="00D433B0">
      <w:pPr>
        <w:shd w:val="clear" w:color="auto" w:fill="FFFFFF"/>
        <w:spacing w:after="100" w:afterAutospacing="1" w:line="360" w:lineRule="auto"/>
        <w:rPr>
          <w:rFonts w:ascii="Arial" w:eastAsia="Times New Roman" w:hAnsi="Arial" w:cs="Arial"/>
          <w:color w:val="000000"/>
          <w:lang w:eastAsia="pl-PL"/>
        </w:rPr>
      </w:pPr>
      <w:r w:rsidRPr="00CF6AD3">
        <w:rPr>
          <w:rFonts w:ascii="Arial" w:eastAsia="Times New Roman" w:hAnsi="Arial" w:cs="Arial"/>
          <w:b/>
          <w:bCs/>
          <w:color w:val="000000"/>
          <w:lang w:eastAsia="pl-PL"/>
        </w:rPr>
        <w:t>Centrum Kultury i Biblioteka Publiczna Gminy Słupsk</w:t>
      </w:r>
      <w:r w:rsidRPr="00CF6AD3">
        <w:rPr>
          <w:rFonts w:ascii="Arial" w:eastAsia="Times New Roman" w:hAnsi="Arial" w:cs="Arial"/>
          <w:color w:val="000000"/>
          <w:lang w:eastAsia="pl-PL"/>
        </w:rPr>
        <w:t> zobowiązuje się zapewnić dostępność </w:t>
      </w:r>
      <w:r w:rsidRPr="00CF6AD3">
        <w:rPr>
          <w:rFonts w:ascii="Arial" w:eastAsia="Times New Roman" w:hAnsi="Arial" w:cs="Arial"/>
          <w:b/>
          <w:bCs/>
          <w:color w:val="000000"/>
          <w:lang w:eastAsia="pl-PL"/>
        </w:rPr>
        <w:t>swoich stron interne</w:t>
      </w:r>
      <w:r w:rsidRPr="00CF6AD3">
        <w:rPr>
          <w:rFonts w:ascii="Arial" w:eastAsia="Times New Roman" w:hAnsi="Arial" w:cs="Arial"/>
          <w:b/>
          <w:bCs/>
          <w:color w:val="000000"/>
          <w:lang w:eastAsia="pl-PL"/>
        </w:rPr>
        <w:softHyphen/>
        <w:t>towych </w:t>
      </w:r>
      <w:r w:rsidRPr="00CF6AD3">
        <w:rPr>
          <w:rFonts w:ascii="Arial" w:eastAsia="Times New Roman" w:hAnsi="Arial" w:cs="Arial"/>
          <w:color w:val="000000"/>
          <w:lang w:eastAsia="pl-PL"/>
        </w:rPr>
        <w:t>zgodnie z przepisami </w:t>
      </w:r>
      <w:r w:rsidRPr="00CF6AD3">
        <w:rPr>
          <w:rFonts w:ascii="Arial" w:eastAsia="Times New Roman" w:hAnsi="Arial" w:cs="Arial"/>
          <w:b/>
          <w:bCs/>
          <w:color w:val="000000"/>
          <w:lang w:eastAsia="pl-PL"/>
        </w:rPr>
        <w:t>USTAWY z dnia 4 kwietnia 2019 r. o dostępności cyfrowej stron internetowych i aplikacji mobilnych podmiotów publicznych</w:t>
      </w:r>
      <w:r w:rsidRPr="00CF6AD3">
        <w:rPr>
          <w:rFonts w:ascii="Arial" w:eastAsia="Times New Roman" w:hAnsi="Arial" w:cs="Arial"/>
          <w:color w:val="000000"/>
          <w:lang w:eastAsia="pl-PL"/>
        </w:rPr>
        <w:t>.</w:t>
      </w:r>
    </w:p>
    <w:p w14:paraId="5C9795A0" w14:textId="3DE27BC1" w:rsidR="00CF6AD3" w:rsidRPr="00CF6AD3" w:rsidRDefault="00CF6AD3" w:rsidP="00D433B0">
      <w:pPr>
        <w:shd w:val="clear" w:color="auto" w:fill="FFFFFF"/>
        <w:spacing w:after="100" w:afterAutospacing="1" w:line="360" w:lineRule="auto"/>
        <w:rPr>
          <w:rFonts w:ascii="Arial" w:eastAsia="Times New Roman" w:hAnsi="Arial" w:cs="Arial"/>
          <w:color w:val="000000"/>
          <w:lang w:eastAsia="pl-PL"/>
        </w:rPr>
      </w:pPr>
      <w:r w:rsidRPr="00CF6AD3">
        <w:rPr>
          <w:rFonts w:ascii="Arial" w:eastAsia="Times New Roman" w:hAnsi="Arial" w:cs="Arial"/>
          <w:color w:val="000000"/>
          <w:lang w:eastAsia="pl-PL"/>
        </w:rPr>
        <w:t>Oświadczenie w sprawie dostępności ma zastosowanie do stron</w:t>
      </w:r>
      <w:r w:rsidR="0070648C">
        <w:rPr>
          <w:rFonts w:ascii="Arial" w:eastAsia="Times New Roman" w:hAnsi="Arial" w:cs="Arial"/>
          <w:color w:val="000000"/>
          <w:lang w:eastAsia="pl-PL"/>
        </w:rPr>
        <w:t xml:space="preserve"> </w:t>
      </w:r>
      <w:r w:rsidRPr="00CF6AD3">
        <w:rPr>
          <w:rFonts w:ascii="Arial" w:eastAsia="Times New Roman" w:hAnsi="Arial" w:cs="Arial"/>
          <w:color w:val="000000"/>
          <w:lang w:eastAsia="pl-PL"/>
        </w:rPr>
        <w:t>intern</w:t>
      </w:r>
      <w:r w:rsidR="0070648C">
        <w:rPr>
          <w:rFonts w:ascii="Arial" w:eastAsia="Times New Roman" w:hAnsi="Arial" w:cs="Arial"/>
          <w:color w:val="000000"/>
          <w:lang w:eastAsia="pl-PL"/>
        </w:rPr>
        <w:t>e</w:t>
      </w:r>
      <w:r w:rsidRPr="00CF6AD3">
        <w:rPr>
          <w:rFonts w:ascii="Arial" w:eastAsia="Times New Roman" w:hAnsi="Arial" w:cs="Arial"/>
          <w:color w:val="000000"/>
          <w:lang w:eastAsia="pl-PL"/>
        </w:rPr>
        <w:t>towych </w:t>
      </w:r>
      <w:r>
        <w:rPr>
          <w:rFonts w:ascii="Arial" w:eastAsia="Times New Roman" w:hAnsi="Arial" w:cs="Arial"/>
          <w:color w:val="000000"/>
          <w:lang w:eastAsia="pl-PL"/>
        </w:rPr>
        <w:t xml:space="preserve"> kultura.slupsk.pl, </w:t>
      </w:r>
      <w:r>
        <w:rPr>
          <w:rFonts w:ascii="Arial" w:eastAsia="Times New Roman" w:hAnsi="Arial" w:cs="Arial"/>
          <w:b/>
          <w:bCs/>
          <w:color w:val="000000"/>
          <w:lang w:eastAsia="pl-PL"/>
        </w:rPr>
        <w:t xml:space="preserve">swolowo.pl,  </w:t>
      </w:r>
      <w:r w:rsidRPr="00CF6AD3">
        <w:rPr>
          <w:rFonts w:ascii="Arial" w:eastAsia="Times New Roman" w:hAnsi="Arial" w:cs="Arial"/>
          <w:b/>
          <w:bCs/>
          <w:color w:val="000000"/>
          <w:lang w:eastAsia="pl-PL"/>
        </w:rPr>
        <w:t>bip.ckibp.slupsk.ug.gov.pl/</w:t>
      </w:r>
    </w:p>
    <w:p w14:paraId="3E540AFE"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Status pod względem zgodności</w:t>
      </w:r>
    </w:p>
    <w:p w14:paraId="39369362"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Status:</w:t>
      </w:r>
    </w:p>
    <w:p w14:paraId="7DC0D9A9"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Strony internetowe są częściowo zgodne z ustawą z dnia 4 kwietnia 2019 r. o dostępności cyfrowej stron internetowych i aplikacji mobilnych podmiotów publicznych z powodu niezgodności lub wyłączeń wymienionych poniżej.</w:t>
      </w:r>
    </w:p>
    <w:p w14:paraId="6A6B1809"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298603FD"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Treści niedostępne</w:t>
      </w:r>
    </w:p>
    <w:p w14:paraId="1553B7E9" w14:textId="77777777" w:rsidR="00CF6AD3" w:rsidRPr="00CF6AD3" w:rsidRDefault="00CF6AD3" w:rsidP="00D433B0">
      <w:pPr>
        <w:shd w:val="clear" w:color="auto" w:fill="FFFFFF"/>
        <w:spacing w:after="100" w:afterAutospacing="1" w:line="360" w:lineRule="auto"/>
        <w:rPr>
          <w:rFonts w:ascii="Arial" w:eastAsia="Times New Roman" w:hAnsi="Arial" w:cs="Arial"/>
          <w:color w:val="000000"/>
          <w:lang w:eastAsia="pl-PL"/>
        </w:rPr>
      </w:pPr>
      <w:r w:rsidRPr="00CF6AD3">
        <w:rPr>
          <w:rFonts w:ascii="Arial" w:eastAsia="Times New Roman" w:hAnsi="Arial" w:cs="Arial"/>
          <w:color w:val="000000"/>
          <w:lang w:eastAsia="pl-PL"/>
        </w:rPr>
        <w:t>Treści wymienione poniżej są niedostępne z następujących powodów:</w:t>
      </w:r>
    </w:p>
    <w:p w14:paraId="47C3258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a) niezgodność z USTAWĄ z dnia 4 kwietnia 2019 r. o dostępności cyfrowej stron internetowych i aplikacji mobilnych podmiotów publicznych:</w:t>
      </w:r>
    </w:p>
    <w:p w14:paraId="2484B678"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Mogą zdarzyć się sytuacje, że pomimo starań redaktorów serwisu, pewne dokumenty opublikowane na stronie są niedostępne z uwagi na fakt, że: opublikowane zostały w oparciu o zasady przyjęte w innej instytucji, niektóre materiały graficzne (zdjęcia) nie mają w pełni dokładnych opisów, niektóre materiały tekstowe nie mają prawidłowej konstrukcji tekstu lub opisu linku - niektóre dokumenty na stronie stanowią dokumenty archiwalne Brak audio deskrypcji dla wcześniej opublikowanych materiałów video/multimedialnych.</w:t>
      </w:r>
    </w:p>
    <w:p w14:paraId="1258D311"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b) nieproporcjonalne obciążenie:</w:t>
      </w:r>
    </w:p>
    <w:p w14:paraId="74A5F2DD"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nie dotyczy</w:t>
      </w:r>
    </w:p>
    <w:p w14:paraId="1D62F143"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c) treść nie wchodzi w zakres mających zastosowanie przepisów:</w:t>
      </w:r>
    </w:p>
    <w:p w14:paraId="77CE5D3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mapy są wyłączone z obowiązku zapewniania dostępności.</w:t>
      </w:r>
    </w:p>
    <w:p w14:paraId="42DC25C9"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Przygotowanie oświadczenia w sprawie dostępności</w:t>
      </w:r>
    </w:p>
    <w:p w14:paraId="12A25914"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Niniejsze oświadczenie sporządzono dnia:</w:t>
      </w:r>
    </w:p>
    <w:p w14:paraId="79400B8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2021-02-11</w:t>
      </w:r>
    </w:p>
    <w:p w14:paraId="29086F1A"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lastRenderedPageBreak/>
        <w:t>Metoda przygotowania oświadczenia:</w:t>
      </w:r>
    </w:p>
    <w:p w14:paraId="439AFF8D"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Deklarację sporządzono na podstawie samooceny przeprowadzonej przez podmiot publiczny</w:t>
      </w:r>
    </w:p>
    <w:p w14:paraId="2C4AAC86"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Oświadczenie zostało ostatnio poddane przeglądowi w dniu:</w:t>
      </w:r>
    </w:p>
    <w:p w14:paraId="47C96486"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2021-02-11</w:t>
      </w:r>
    </w:p>
    <w:p w14:paraId="14224C56"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Informacje zwrotne i dane kontaktowe</w:t>
      </w:r>
    </w:p>
    <w:p w14:paraId="02D7490D"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D433B0">
        <w:rPr>
          <w:rFonts w:ascii="Arial" w:eastAsia="Times New Roman" w:hAnsi="Arial" w:cs="Arial"/>
          <w:color w:val="000000"/>
          <w:lang w:eastAsia="pl-PL"/>
        </w:rPr>
        <w:t>Opis (wraz z odnośnikiem) mechanizmu informacji zwrotnej, który ma być stosowany do zgłaszania organowi sektora publicznego wszelkich nieprawidłowości w zakresie zgodności oraz występowania o informacje i treści wyłączone z zakresu dyrektywy</w:t>
      </w:r>
      <w:r w:rsidRPr="00CF6AD3">
        <w:rPr>
          <w:rFonts w:ascii="Arial" w:eastAsia="Times New Roman" w:hAnsi="Arial" w:cs="Arial"/>
          <w:color w:val="000000"/>
          <w:lang w:eastAsia="pl-PL"/>
        </w:rPr>
        <w:t>:</w:t>
      </w:r>
    </w:p>
    <w:p w14:paraId="181A27FB"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3E7C7AC3"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audiodeskrypcji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w:t>
      </w:r>
    </w:p>
    <w:p w14:paraId="487E6C9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3519EB2D"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Dane kontaktowe odpowiednich podmiotów/jednostek/osób (stosownie do przypadku) odpowiedzialnych za dostępność i rozpatrywanie wniosków przesłanych za pośrednictwem mechanizmu informacji zwrotnej:</w:t>
      </w:r>
    </w:p>
    <w:p w14:paraId="3E5FE7E7"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Maciej Flisak</w:t>
      </w:r>
    </w:p>
    <w:p w14:paraId="0050587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255FAFDE"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Adres e-mail podmiotów/jednostek/osób (stosownie do przypadku) odpowiedzialnych za dostępność i rozpatrywanie wniosków przesłanych za pośrednictwem mechanizmu informacji zwrotnej:</w:t>
      </w:r>
    </w:p>
    <w:p w14:paraId="62EAA62C" w14:textId="77777777" w:rsidR="00CF6AD3" w:rsidRDefault="0070648C" w:rsidP="00D433B0">
      <w:pPr>
        <w:shd w:val="clear" w:color="auto" w:fill="FFFFFF"/>
        <w:spacing w:after="0" w:line="360" w:lineRule="auto"/>
        <w:rPr>
          <w:rFonts w:ascii="Arial" w:eastAsia="Times New Roman" w:hAnsi="Arial" w:cs="Arial"/>
          <w:color w:val="000000"/>
          <w:lang w:eastAsia="pl-PL"/>
        </w:rPr>
      </w:pPr>
      <w:hyperlink r:id="rId4" w:history="1">
        <w:r w:rsidR="00CF6AD3" w:rsidRPr="00B87D3A">
          <w:rPr>
            <w:rStyle w:val="Hipercze"/>
            <w:rFonts w:ascii="Arial" w:eastAsia="Times New Roman" w:hAnsi="Arial" w:cs="Arial"/>
            <w:lang w:eastAsia="pl-PL"/>
          </w:rPr>
          <w:t>projekty@gok.slupsk.pl</w:t>
        </w:r>
      </w:hyperlink>
    </w:p>
    <w:p w14:paraId="5EF5DBF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1905A2B3"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lastRenderedPageBreak/>
        <w:t>Numer telefonu odpowiednich podmiotów/jednostek/osób (stosownie do przypadku) odpowiedzialnych za dostępność i rozpatrywanie wniosków przesłanych za pośrednictwem mechanizmu informacji zwrotnej:</w:t>
      </w:r>
    </w:p>
    <w:p w14:paraId="083F776F"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59 847 10 91</w:t>
      </w:r>
    </w:p>
    <w:p w14:paraId="05D59EF7"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6F4021B3"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Postępowanie odwoławcze</w:t>
      </w:r>
    </w:p>
    <w:p w14:paraId="0A59C42B"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Opis (wraz z odnośnikiem) postępowania odwoławczego w przypadku niezadowalającej odpowiedzi na powiado</w:t>
      </w:r>
      <w:r w:rsidRPr="00CF6AD3">
        <w:rPr>
          <w:rFonts w:ascii="Arial" w:eastAsia="Times New Roman" w:hAnsi="Arial" w:cs="Arial"/>
          <w:color w:val="000000"/>
          <w:lang w:eastAsia="pl-PL"/>
        </w:rPr>
        <w:softHyphen/>
        <w:t>mienie lub wniosek przesłany zgodnie z art. 7 ust. 1 lit. b) dyrektywy:</w:t>
      </w:r>
    </w:p>
    <w:p w14:paraId="30C76E14"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6DD6C18A"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W przypadku, gdy podmiot odmówi realizacji żądania zapewnienia dostępności lub alternatywnego dostępu do informacji, można złożyć skargę na takie działanie</w:t>
      </w:r>
    </w:p>
    <w:p w14:paraId="62CBC7E3"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Dane kontaktowe właściwego organu odpowiedzialnego za postępowanie odwoławcze:</w:t>
      </w:r>
    </w:p>
    <w:p w14:paraId="3EC039F0"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Po wyczerpaniu wszystkich możliwości skargę można przesłać także do Rzecznika Praw Obywatelskich.</w:t>
      </w:r>
    </w:p>
    <w:p w14:paraId="6F7B8A4B"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717564D7"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Inne informacje, określone w </w:t>
      </w:r>
      <w:hyperlink r:id="rId5" w:tgtFrame="_blank" w:history="1">
        <w:r w:rsidRPr="00CF6AD3">
          <w:rPr>
            <w:rFonts w:ascii="Arial" w:eastAsia="Times New Roman" w:hAnsi="Arial" w:cs="Arial"/>
            <w:color w:val="0056B3"/>
            <w:sz w:val="27"/>
            <w:szCs w:val="27"/>
            <w:u w:val="single"/>
            <w:lang w:eastAsia="pl-PL"/>
          </w:rPr>
          <w:t>Dz. U. 2019 poz. 848</w:t>
        </w:r>
      </w:hyperlink>
      <w:r w:rsidRPr="00CF6AD3">
        <w:rPr>
          <w:rFonts w:ascii="Arial" w:eastAsia="Times New Roman" w:hAnsi="Arial" w:cs="Arial"/>
          <w:color w:val="000000"/>
          <w:sz w:val="27"/>
          <w:szCs w:val="27"/>
          <w:lang w:eastAsia="pl-PL"/>
        </w:rPr>
        <w:t> - art. 10. 2</w:t>
      </w:r>
    </w:p>
    <w:p w14:paraId="3FAA8737"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Data publikacji strony internetowej lub aplikacji mobilnej:</w:t>
      </w:r>
    </w:p>
    <w:p w14:paraId="0C120D3E"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2018-03-09</w:t>
      </w:r>
    </w:p>
    <w:p w14:paraId="2B92C935"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Data ostatniej aktualizacji strony internetowej lub aplikacji mobilnej, po dokonaniu istotnej zmiany jej zawartości, polegającej w szczególności na zmianie wyglądu lub struktury prezentowanych inform</w:t>
      </w:r>
      <w:r>
        <w:rPr>
          <w:rFonts w:ascii="Arial" w:eastAsia="Times New Roman" w:hAnsi="Arial" w:cs="Arial"/>
          <w:color w:val="000000"/>
          <w:lang w:eastAsia="pl-PL"/>
        </w:rPr>
        <w:t>acji lub zmianie sposobu publi</w:t>
      </w:r>
      <w:r w:rsidRPr="00CF6AD3">
        <w:rPr>
          <w:rFonts w:ascii="Arial" w:eastAsia="Times New Roman" w:hAnsi="Arial" w:cs="Arial"/>
          <w:color w:val="000000"/>
          <w:lang w:eastAsia="pl-PL"/>
        </w:rPr>
        <w:t>kowania informacji:</w:t>
      </w:r>
    </w:p>
    <w:p w14:paraId="393DCD3F"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2020-03-31</w:t>
      </w:r>
    </w:p>
    <w:p w14:paraId="12F7BF4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4572EFDF"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Informacja lub link do informacji o sposobie dokonania oceny dostępności cyfrowej:</w:t>
      </w:r>
    </w:p>
    <w:p w14:paraId="6569245D"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Dokonano na podstawie samooceny oraz dostępnych programów sprawdzających</w:t>
      </w:r>
    </w:p>
    <w:p w14:paraId="0DA4E246"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09894CC8"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Informacje na temat utworzonych na stronie internetowej lub w aplikacji mobilnej skrótów klawiszowych służących przemieszczaniu się po elementach strony internetowej lub aplikacji mobilnej i uruchamianiu dostępnych na nich funkcji:</w:t>
      </w:r>
    </w:p>
    <w:p w14:paraId="735354B8"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5EE5FC4C"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SHIFT + ALT + H - Strona główna</w:t>
      </w:r>
      <w:r w:rsidRPr="00CF6AD3">
        <w:rPr>
          <w:rFonts w:ascii="Arial" w:eastAsia="Times New Roman" w:hAnsi="Arial" w:cs="Arial"/>
          <w:color w:val="000000"/>
          <w:lang w:eastAsia="pl-PL"/>
        </w:rPr>
        <w:br/>
        <w:t>SHIFT + ALT + M - Zawartość strony</w:t>
      </w:r>
      <w:r w:rsidRPr="00CF6AD3">
        <w:rPr>
          <w:rFonts w:ascii="Arial" w:eastAsia="Times New Roman" w:hAnsi="Arial" w:cs="Arial"/>
          <w:color w:val="000000"/>
          <w:lang w:eastAsia="pl-PL"/>
        </w:rPr>
        <w:br/>
        <w:t>SHIFT + ALT + F - Wyszukiwarka</w:t>
      </w:r>
      <w:r w:rsidRPr="00CF6AD3">
        <w:rPr>
          <w:rFonts w:ascii="Arial" w:eastAsia="Times New Roman" w:hAnsi="Arial" w:cs="Arial"/>
          <w:color w:val="000000"/>
          <w:lang w:eastAsia="pl-PL"/>
        </w:rPr>
        <w:br/>
        <w:t xml:space="preserve">SHIFT + ALT + 0-9 </w:t>
      </w:r>
      <w:r>
        <w:rPr>
          <w:rFonts w:ascii="Arial" w:eastAsia="Times New Roman" w:hAnsi="Arial" w:cs="Arial"/>
          <w:color w:val="000000"/>
          <w:lang w:eastAsia="pl-PL"/>
        </w:rPr>
        <w:t>–</w:t>
      </w:r>
      <w:r w:rsidRPr="00CF6AD3">
        <w:rPr>
          <w:rFonts w:ascii="Arial" w:eastAsia="Times New Roman" w:hAnsi="Arial" w:cs="Arial"/>
          <w:color w:val="000000"/>
          <w:lang w:eastAsia="pl-PL"/>
        </w:rPr>
        <w:t xml:space="preserve"> Menu</w:t>
      </w:r>
    </w:p>
    <w:p w14:paraId="380CC75A"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5D489612"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lastRenderedPageBreak/>
        <w:t>Link do deklaracji dostępności aplikacji mobilnej, w przypadku posiadania przez podmiot publiczny aplikacji mobilnej:</w:t>
      </w:r>
    </w:p>
    <w:p w14:paraId="44B20A3A"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7D3F3D2A"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Centrum Kultury i Biblioteka Publiczna Gminy Słupsk nie posiada aplikacji mobilnej</w:t>
      </w:r>
    </w:p>
    <w:p w14:paraId="7E1A7C40"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591D972A"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Informacja o możliwości powiadomienia podmiotu publicznego o braku dostępności cyfrowej:</w:t>
      </w:r>
    </w:p>
    <w:p w14:paraId="5F3D0018"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W przypadku problemów z dostępnością strony internetowej prosimy o kontakt. Osobą do kontaktu jest Maciej Flisak, e-mail: projekty@gok.slupsk.pl. Kontaktować można się także pod numerem telefonu: 59 847 10 91. Tą samą drogą można składać wnioski o udostępnienie informacji niedostępnej oraz składać skargi na brak zapewnienia dostępności.</w:t>
      </w:r>
    </w:p>
    <w:p w14:paraId="423990C1" w14:textId="77777777" w:rsidR="00CF6AD3" w:rsidRDefault="00CF6AD3" w:rsidP="00D433B0">
      <w:pPr>
        <w:shd w:val="clear" w:color="auto" w:fill="FFFFFF"/>
        <w:spacing w:after="0" w:line="360" w:lineRule="auto"/>
        <w:rPr>
          <w:rFonts w:ascii="Arial" w:eastAsia="Times New Roman" w:hAnsi="Arial" w:cs="Arial"/>
          <w:color w:val="000000"/>
          <w:lang w:eastAsia="pl-PL"/>
        </w:rPr>
      </w:pPr>
    </w:p>
    <w:p w14:paraId="35731581"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Link do strony internetowej Rzecznika Praw Obywatelskich:</w:t>
      </w:r>
    </w:p>
    <w:p w14:paraId="1B0CC417" w14:textId="77777777" w:rsidR="00CF6AD3" w:rsidRDefault="0070648C" w:rsidP="00D433B0">
      <w:pPr>
        <w:shd w:val="clear" w:color="auto" w:fill="FFFFFF"/>
        <w:spacing w:after="0" w:line="360" w:lineRule="auto"/>
        <w:rPr>
          <w:rFonts w:ascii="Arial" w:eastAsia="Times New Roman" w:hAnsi="Arial" w:cs="Arial"/>
          <w:color w:val="000000"/>
          <w:lang w:eastAsia="pl-PL"/>
        </w:rPr>
      </w:pPr>
      <w:hyperlink r:id="rId6" w:history="1">
        <w:r w:rsidR="00CF6AD3" w:rsidRPr="00CF6AD3">
          <w:rPr>
            <w:rFonts w:ascii="Arial" w:eastAsia="Times New Roman" w:hAnsi="Arial" w:cs="Arial"/>
            <w:color w:val="0056B3"/>
            <w:u w:val="single"/>
            <w:lang w:eastAsia="pl-PL"/>
          </w:rPr>
          <w:t>https://www.rpo.gov.pl</w:t>
        </w:r>
      </w:hyperlink>
    </w:p>
    <w:p w14:paraId="53CB721B"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3EE56826"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Dostępność architektoniczna</w:t>
      </w:r>
    </w:p>
    <w:p w14:paraId="01D95AB1"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Informacja o dostępności architektonicznej siedziby podmiotu publicznego dla osób niepełnosprawnych:</w:t>
      </w:r>
    </w:p>
    <w:p w14:paraId="0A78E676" w14:textId="77777777" w:rsidR="00CF6AD3" w:rsidRPr="00CF6AD3" w:rsidRDefault="00CF6AD3" w:rsidP="00D433B0">
      <w:pPr>
        <w:shd w:val="clear" w:color="auto" w:fill="FFFFFF"/>
        <w:spacing w:after="100" w:afterAutospacing="1" w:line="360" w:lineRule="auto"/>
        <w:rPr>
          <w:rFonts w:ascii="Arial" w:eastAsia="Times New Roman" w:hAnsi="Arial" w:cs="Arial"/>
          <w:color w:val="000000"/>
          <w:lang w:eastAsia="pl-PL"/>
        </w:rPr>
      </w:pPr>
      <w:r w:rsidRPr="00CF6AD3">
        <w:rPr>
          <w:rFonts w:ascii="Arial" w:eastAsia="Times New Roman" w:hAnsi="Arial" w:cs="Arial"/>
          <w:color w:val="000000"/>
          <w:lang w:eastAsia="pl-PL"/>
        </w:rPr>
        <w:t>Siedziba jest częściowo dostosowana do potrzeb osób niepełnosprawnych. Przed budynkiem wytyczono odpowiednie stanowisko parkingowe. Przy wejściu do budynku znajdują się schody stanowiące barierę w przypadku osób na wózku. Aby umożliwić im dostęp został zamontowany przed schodami dzwonek. Wtedy pracownicy pomagają w pokonaniu wymienionej bariery i obsługują taką osobę na parterze budynku. Na parterze znajduje się także toaleta dla osób z niepełnosprawnością ruchową. W budynku istnieją bariery pionowe, brak barier poziomych. Siedziba CKiBP to obiekt , w którym biura i sala zajęciowa znajdują się na pierwszym piętrze, za</w:t>
      </w:r>
      <w:r>
        <w:rPr>
          <w:rFonts w:ascii="Arial" w:eastAsia="Times New Roman" w:hAnsi="Arial" w:cs="Arial"/>
          <w:color w:val="000000"/>
          <w:lang w:eastAsia="pl-PL"/>
        </w:rPr>
        <w:t>ś galeria wystawowa na drugim. A</w:t>
      </w:r>
      <w:r w:rsidRPr="00CF6AD3">
        <w:rPr>
          <w:rFonts w:ascii="Arial" w:eastAsia="Times New Roman" w:hAnsi="Arial" w:cs="Arial"/>
          <w:color w:val="000000"/>
          <w:lang w:eastAsia="pl-PL"/>
        </w:rPr>
        <w:t xml:space="preserve">by zniwelować barierę związaną z dostępem w kwestiach biurowych wprowadzono środki zapobiegawcze w postaci: alternatywnych metod dostępu i komunikacji np. w przypadku podpisywania umów - możliwość wysłania pocztą, wyjście pracownika przed budynek, pomoc w dostępie do pomieszczeń na parterze lub obsługa w obiekcie w Redzikowie, w którym nie występują bariery pionowe lub poziome.( po wcześniejszym zgłoszeniu zapotrzebowania). Także w przypadku problemów z dostępem do działań kulturalnych (sala zajęciowa na pierwszym piętrze, galeria na poddaszu) istnieje możliwość zorganizowania pomocy pracowników w przemieszczeniu się. Dotychczas nie zgłaszano takiego zapotrzebowania. Z uwagi na wysoki koszt oraz brak zgłoszeń problemu z wykluczeniem dostępności nieracjonalny byłby koszt instalacji windy zewnętrznej. Z uwagi na konstrukcję schodów nie ma możliwości zastosowania urządzeń wspomagających nie wymagających w </w:t>
      </w:r>
      <w:r w:rsidRPr="00CF6AD3">
        <w:rPr>
          <w:rFonts w:ascii="Arial" w:eastAsia="Times New Roman" w:hAnsi="Arial" w:cs="Arial"/>
          <w:color w:val="000000"/>
          <w:lang w:eastAsia="pl-PL"/>
        </w:rPr>
        <w:lastRenderedPageBreak/>
        <w:t>obsłudze pomocy dodatkowej osoby. Informacja o dostępności architektonicznej administrowanych obiektów (świetlic i bibliotek) podana jest na stronie www.kultura.slupsk.pl w zakładce Deklaracja dostępności.</w:t>
      </w:r>
    </w:p>
    <w:p w14:paraId="5B2DEC26" w14:textId="77777777" w:rsidR="00CF6AD3" w:rsidRPr="00CF6AD3" w:rsidRDefault="00CF6AD3" w:rsidP="00D433B0">
      <w:pPr>
        <w:shd w:val="clear" w:color="auto" w:fill="FFFFFF"/>
        <w:spacing w:after="100" w:afterAutospacing="1" w:line="360" w:lineRule="auto"/>
        <w:rPr>
          <w:rFonts w:ascii="Arial" w:eastAsia="Times New Roman" w:hAnsi="Arial" w:cs="Arial"/>
          <w:color w:val="000000"/>
          <w:lang w:eastAsia="pl-PL"/>
        </w:rPr>
      </w:pPr>
      <w:r w:rsidRPr="00CF6AD3">
        <w:rPr>
          <w:rFonts w:ascii="Arial" w:eastAsia="Times New Roman" w:hAnsi="Arial" w:cs="Arial"/>
          <w:color w:val="000000"/>
          <w:lang w:eastAsia="pl-PL"/>
        </w:rPr>
        <w:t xml:space="preserve">Istnieje możliwość zapewnienia tłumacza języka migowego po wcześniejszym zgłoszeniu takiego zapotrzebowania - minimum 3 dni wcześniej za pomocą wiadomości mailowej na adres </w:t>
      </w:r>
      <w:hyperlink r:id="rId7" w:history="1">
        <w:r w:rsidRPr="00B87D3A">
          <w:rPr>
            <w:rStyle w:val="Hipercze"/>
            <w:rFonts w:ascii="Arial" w:eastAsia="Times New Roman" w:hAnsi="Arial" w:cs="Arial"/>
            <w:lang w:eastAsia="pl-PL"/>
          </w:rPr>
          <w:t>biuro@gok.slupsk.pl</w:t>
        </w:r>
      </w:hyperlink>
    </w:p>
    <w:p w14:paraId="0BC94FE1" w14:textId="77777777" w:rsidR="00CF6AD3" w:rsidRP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t>Elementy dodatkowe deklaracji, wskazane w </w:t>
      </w:r>
      <w:hyperlink r:id="rId8" w:tgtFrame="_blank" w:history="1">
        <w:r w:rsidRPr="00CF6AD3">
          <w:rPr>
            <w:rFonts w:ascii="Arial" w:eastAsia="Times New Roman" w:hAnsi="Arial" w:cs="Arial"/>
            <w:color w:val="0056B3"/>
            <w:sz w:val="27"/>
            <w:szCs w:val="27"/>
            <w:u w:val="single"/>
            <w:lang w:eastAsia="pl-PL"/>
          </w:rPr>
          <w:t>Dz. U. 2019 poz. 848</w:t>
        </w:r>
      </w:hyperlink>
      <w:r w:rsidRPr="00CF6AD3">
        <w:rPr>
          <w:rFonts w:ascii="Arial" w:eastAsia="Times New Roman" w:hAnsi="Arial" w:cs="Arial"/>
          <w:color w:val="000000"/>
          <w:sz w:val="27"/>
          <w:szCs w:val="27"/>
          <w:lang w:eastAsia="pl-PL"/>
        </w:rPr>
        <w:t> - art. 10. 5, 6.</w:t>
      </w:r>
    </w:p>
    <w:p w14:paraId="450A2C60" w14:textId="77777777" w:rsidR="00CF6AD3" w:rsidRPr="00CF6AD3" w:rsidRDefault="00CF6AD3" w:rsidP="00D433B0">
      <w:pPr>
        <w:shd w:val="clear" w:color="auto" w:fill="FFFFFF"/>
        <w:spacing w:before="100" w:beforeAutospacing="1" w:after="100" w:afterAutospacing="1" w:line="360" w:lineRule="auto"/>
        <w:outlineLvl w:val="3"/>
        <w:rPr>
          <w:rFonts w:ascii="Arial" w:eastAsia="Times New Roman" w:hAnsi="Arial" w:cs="Arial"/>
          <w:color w:val="000000"/>
          <w:sz w:val="24"/>
          <w:szCs w:val="24"/>
          <w:lang w:eastAsia="pl-PL"/>
        </w:rPr>
      </w:pPr>
      <w:r w:rsidRPr="00CF6AD3">
        <w:rPr>
          <w:rFonts w:ascii="Arial" w:eastAsia="Times New Roman" w:hAnsi="Arial" w:cs="Arial"/>
          <w:color w:val="000000"/>
          <w:sz w:val="24"/>
          <w:szCs w:val="24"/>
          <w:lang w:eastAsia="pl-PL"/>
        </w:rPr>
        <w:t>Aplikacje mobilne</w:t>
      </w:r>
    </w:p>
    <w:p w14:paraId="32553D36"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Adres elektroniczny, pod którym możliwe jest pobranie i zainstalowanie danej aplikacji mobilnej:</w:t>
      </w:r>
    </w:p>
    <w:p w14:paraId="0B1A0E65" w14:textId="77777777" w:rsidR="00CF6AD3" w:rsidRPr="00CF6AD3" w:rsidRDefault="0070648C" w:rsidP="00D433B0">
      <w:pPr>
        <w:shd w:val="clear" w:color="auto" w:fill="FFFFFF"/>
        <w:spacing w:after="0" w:line="360" w:lineRule="auto"/>
        <w:rPr>
          <w:rFonts w:ascii="Arial" w:eastAsia="Times New Roman" w:hAnsi="Arial" w:cs="Arial"/>
          <w:color w:val="000000"/>
          <w:lang w:eastAsia="pl-PL"/>
        </w:rPr>
      </w:pPr>
      <w:hyperlink r:id="rId9" w:history="1">
        <w:r w:rsidR="00CF6AD3" w:rsidRPr="00CF6AD3">
          <w:rPr>
            <w:rFonts w:ascii="Arial" w:eastAsia="Times New Roman" w:hAnsi="Arial" w:cs="Arial"/>
            <w:color w:val="0056B3"/>
            <w:u w:val="single"/>
            <w:lang w:eastAsia="pl-PL"/>
          </w:rPr>
          <w:t>nie dotyczy</w:t>
        </w:r>
      </w:hyperlink>
    </w:p>
    <w:p w14:paraId="01A70100" w14:textId="77777777" w:rsidR="00CF6AD3" w:rsidRPr="00CF6AD3" w:rsidRDefault="00CF6AD3" w:rsidP="00D433B0">
      <w:pPr>
        <w:shd w:val="clear" w:color="auto" w:fill="FFFFFF"/>
        <w:spacing w:before="100" w:beforeAutospacing="1" w:after="100" w:afterAutospacing="1" w:line="360" w:lineRule="auto"/>
        <w:outlineLvl w:val="3"/>
        <w:rPr>
          <w:rFonts w:ascii="Arial" w:eastAsia="Times New Roman" w:hAnsi="Arial" w:cs="Arial"/>
          <w:color w:val="000000"/>
          <w:sz w:val="24"/>
          <w:szCs w:val="24"/>
          <w:lang w:eastAsia="pl-PL"/>
        </w:rPr>
      </w:pPr>
      <w:r w:rsidRPr="00CF6AD3">
        <w:rPr>
          <w:rFonts w:ascii="Arial" w:eastAsia="Times New Roman" w:hAnsi="Arial" w:cs="Arial"/>
          <w:color w:val="000000"/>
          <w:sz w:val="24"/>
          <w:szCs w:val="24"/>
          <w:lang w:eastAsia="pl-PL"/>
        </w:rPr>
        <w:t>Pozostałe informacje</w:t>
      </w:r>
    </w:p>
    <w:p w14:paraId="7EDE1B56"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Wyjaśnienie dotyczące zobowiązania organu sektora publicznego w zakresie dostępności cyfrowej, na przykład:</w:t>
      </w:r>
      <w:r w:rsidRPr="00CF6AD3">
        <w:rPr>
          <w:rFonts w:ascii="Arial" w:eastAsia="Times New Roman" w:hAnsi="Arial" w:cs="Arial"/>
          <w:color w:val="000000"/>
          <w:lang w:eastAsia="pl-PL"/>
        </w:rPr>
        <w:br/>
        <w:t>— zamiar osiągnięcia wyższego poziomu dostępności niż wymagany prawem,</w:t>
      </w:r>
      <w:r w:rsidRPr="00CF6AD3">
        <w:rPr>
          <w:rFonts w:ascii="Arial" w:eastAsia="Times New Roman" w:hAnsi="Arial" w:cs="Arial"/>
          <w:color w:val="000000"/>
          <w:lang w:eastAsia="pl-PL"/>
        </w:rPr>
        <w:br/>
        <w:t>— środki zaradcze, które zostaną podjęte w celu rozwiązania kwestii niedostępnych treści na stronach internetowych i w aplikacjach mobilnych, w tym ramy czasowe wprowadzenia tych środków w życie:</w:t>
      </w:r>
    </w:p>
    <w:p w14:paraId="29CBB73E"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0741946D" w14:textId="77777777" w:rsidR="00CF6AD3" w:rsidRDefault="00CF6AD3" w:rsidP="00D433B0">
      <w:pPr>
        <w:shd w:val="clear" w:color="auto" w:fill="FFFFFF"/>
        <w:spacing w:after="0" w:line="360" w:lineRule="auto"/>
        <w:rPr>
          <w:rFonts w:ascii="Arial" w:eastAsia="Times New Roman" w:hAnsi="Arial" w:cs="Arial"/>
          <w:color w:val="000000"/>
          <w:lang w:eastAsia="pl-PL"/>
        </w:rPr>
      </w:pPr>
      <w:r w:rsidRPr="00CF6AD3">
        <w:rPr>
          <w:rFonts w:ascii="Arial" w:eastAsia="Times New Roman" w:hAnsi="Arial" w:cs="Arial"/>
          <w:color w:val="000000"/>
          <w:lang w:eastAsia="pl-PL"/>
        </w:rPr>
        <w:t>W 2021 roku podjęte zostaną działania mające na celu rozwiązanie kwestii niedostępnych treści w tym dokumentów wprowadzonych na strony internetowe CKiBP przed rozpoczęciem obowiązywania przepisów. Dodane zostaną</w:t>
      </w:r>
      <w:r>
        <w:rPr>
          <w:rFonts w:ascii="Arial" w:eastAsia="Times New Roman" w:hAnsi="Arial" w:cs="Arial"/>
          <w:color w:val="000000"/>
          <w:lang w:eastAsia="pl-PL"/>
        </w:rPr>
        <w:t>,</w:t>
      </w:r>
      <w:r w:rsidRPr="00CF6AD3">
        <w:rPr>
          <w:rFonts w:ascii="Arial" w:eastAsia="Times New Roman" w:hAnsi="Arial" w:cs="Arial"/>
          <w:color w:val="000000"/>
          <w:lang w:eastAsia="pl-PL"/>
        </w:rPr>
        <w:t xml:space="preserve"> gdzie jest to niezbędne prawidłowe nazwy i opisy zdjęć oraz plików tekstowych. Zostanie dokonana weryfikacja pod kątem ich dostępności.</w:t>
      </w:r>
    </w:p>
    <w:p w14:paraId="79E7D756" w14:textId="77777777" w:rsidR="00CF6AD3" w:rsidRPr="00CF6AD3" w:rsidRDefault="00CF6AD3" w:rsidP="00D433B0">
      <w:pPr>
        <w:shd w:val="clear" w:color="auto" w:fill="FFFFFF"/>
        <w:spacing w:after="0" w:line="360" w:lineRule="auto"/>
        <w:rPr>
          <w:rFonts w:ascii="Arial" w:eastAsia="Times New Roman" w:hAnsi="Arial" w:cs="Arial"/>
          <w:color w:val="000000"/>
          <w:lang w:eastAsia="pl-PL"/>
        </w:rPr>
      </w:pPr>
    </w:p>
    <w:p w14:paraId="4E3CF1DB" w14:textId="77777777" w:rsidR="00EF059A" w:rsidRDefault="00EF059A" w:rsidP="00D433B0">
      <w:pPr>
        <w:spacing w:line="360" w:lineRule="auto"/>
      </w:pPr>
    </w:p>
    <w:p w14:paraId="131742E4" w14:textId="77777777" w:rsidR="00D433B0" w:rsidRDefault="00D433B0" w:rsidP="00D433B0">
      <w:pPr>
        <w:spacing w:line="360" w:lineRule="auto"/>
      </w:pPr>
    </w:p>
    <w:p w14:paraId="7E6DE09E" w14:textId="77777777" w:rsidR="00D433B0" w:rsidRDefault="00D433B0" w:rsidP="00D433B0">
      <w:pPr>
        <w:spacing w:line="360" w:lineRule="auto"/>
      </w:pPr>
    </w:p>
    <w:p w14:paraId="584F0BA7" w14:textId="77777777" w:rsidR="00D433B0" w:rsidRDefault="00D433B0" w:rsidP="00D433B0">
      <w:pPr>
        <w:spacing w:line="360" w:lineRule="auto"/>
      </w:pPr>
    </w:p>
    <w:p w14:paraId="6B7EE20D" w14:textId="77777777" w:rsidR="00CF6AD3" w:rsidRDefault="00CF6AD3"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r w:rsidRPr="00CF6AD3">
        <w:rPr>
          <w:rFonts w:ascii="Arial" w:eastAsia="Times New Roman" w:hAnsi="Arial" w:cs="Arial"/>
          <w:color w:val="000000"/>
          <w:sz w:val="27"/>
          <w:szCs w:val="27"/>
          <w:lang w:eastAsia="pl-PL"/>
        </w:rPr>
        <w:lastRenderedPageBreak/>
        <w:t>Dostępność architektoniczna</w:t>
      </w:r>
      <w:r>
        <w:rPr>
          <w:rFonts w:ascii="Arial" w:eastAsia="Times New Roman" w:hAnsi="Arial" w:cs="Arial"/>
          <w:color w:val="000000"/>
          <w:sz w:val="27"/>
          <w:szCs w:val="27"/>
          <w:lang w:eastAsia="pl-PL"/>
        </w:rPr>
        <w:t xml:space="preserve"> placówek terenowych</w:t>
      </w:r>
      <w:r w:rsidR="00A713F3">
        <w:rPr>
          <w:rFonts w:ascii="Arial" w:eastAsia="Times New Roman" w:hAnsi="Arial" w:cs="Arial"/>
          <w:color w:val="000000"/>
          <w:sz w:val="27"/>
          <w:szCs w:val="27"/>
          <w:lang w:eastAsia="pl-PL"/>
        </w:rPr>
        <w:t xml:space="preserve"> – świetlice wiejskie</w:t>
      </w:r>
    </w:p>
    <w:p w14:paraId="7DB30B7F"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58CD143A"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Bierkowo, Bierkowo, ul. Grodzka 89</w:t>
      </w:r>
    </w:p>
    <w:p w14:paraId="4E8DD01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Placówka znajduje się z tyłu budynku szkoły, od strony boiska „Orlik”. W przypadku tego obiektu oraz wejścia nie występują bariery pionowe ani poziome w poruszaniu się. Jest to obiekt parterowy. Przy wejściu do niego znajduje się kilkustanowiskowy parking. W budynku ogólnodostępne pomieszczenia to dwie sale zajęciowe, oraz toalety damska i męska. Brak wydzielonej szatni oraz toalety dla osób niepełnosprawnych.</w:t>
      </w:r>
    </w:p>
    <w:p w14:paraId="3175904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062BA51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lub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10"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 a także telefonicznie w biurze Centrum Kultury pod numerem  59-847-40-91. W ten sam sposób można zgłaszać potrzeby dotyczące umożliwienia dostępu do obiektu lub informacji.</w:t>
      </w:r>
    </w:p>
    <w:p w14:paraId="53685165"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11"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64076FD3"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Bruskowo Małe, Bruskowo Małe 14B</w:t>
      </w:r>
    </w:p>
    <w:p w14:paraId="0C59CD38" w14:textId="77777777" w:rsidR="00D433B0"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W przypadku tego obiektu oraz wejścia do niego nie występują bariery pionowe ani poziome w poruszaniu się. Jest to obiekt parterowy. W odległości kilkudziesięciu metrów od obiektu znajduje się niewielki parking. W budynku ogólnodostępne pomieszczenia to sala zajęciowa sala komputerowa oraz toaleta. Brak wydzielonej szatni oraz toalety dla osób niepełnosprawnych.</w:t>
      </w:r>
    </w:p>
    <w:p w14:paraId="6C228F7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Zapewnione jest prawo wstępu z psem asystującym.</w:t>
      </w:r>
    </w:p>
    <w:p w14:paraId="04E6DC4B"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lub  podjęcia działań dodatkowych mających na celu jego zniwelowanie. Informacje bieżące o działalności w tym godziny otwarcia umieszczane są przy wejściu do obiektu. Istnieje możliwość ich odczytania przez pracownika, albo w przypadku godzin otwarcia otrzymania takiej informacji mailowo </w:t>
      </w:r>
      <w:hyperlink r:id="rId12"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pod numerem  59-847-40-91 w biurze Centrum Kultury. W ten sam sposób można zgłaszać potrzeby dotyczące umożliwienia dostępu do obiektu lub informacji.</w:t>
      </w:r>
    </w:p>
    <w:p w14:paraId="279DD9B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13" w:history="1">
        <w:r>
          <w:rPr>
            <w:rStyle w:val="Hipercze"/>
            <w:rFonts w:ascii="Arial" w:hAnsi="Arial" w:cs="Arial"/>
            <w:sz w:val="24"/>
            <w:szCs w:val="24"/>
          </w:rPr>
          <w:t>www.kultura.slupsk.pl</w:t>
        </w:r>
      </w:hyperlink>
      <w:r w:rsidR="00D433B0">
        <w:rPr>
          <w:rFonts w:ascii="Arial" w:eastAsia="Times New Roman" w:hAnsi="Arial" w:cs="Arial"/>
          <w:color w:val="1B1B1B"/>
          <w:sz w:val="24"/>
          <w:szCs w:val="24"/>
          <w:lang w:eastAsia="pl-PL"/>
        </w:rPr>
        <w:t xml:space="preserve"> </w:t>
      </w:r>
    </w:p>
    <w:p w14:paraId="6DB67C0D" w14:textId="77777777" w:rsidR="00D433B0" w:rsidRDefault="00D433B0"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0CC1E381"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Bruskowo Wielkie, Bruskowo Wielkie  3 A</w:t>
      </w:r>
    </w:p>
    <w:p w14:paraId="05418B2E" w14:textId="77777777" w:rsidR="00A713F3" w:rsidRPr="00A713F3"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color w:val="1B1B1B"/>
          <w:sz w:val="24"/>
          <w:szCs w:val="24"/>
          <w:lang w:eastAsia="pl-PL"/>
        </w:rPr>
        <w:t xml:space="preserve">W przypadku tego obiektu oraz wejścia do niego nie występują bariery pionowe ani poziome w poruszaniu się. Jest to obiekt parterowy. Brak wydzielonego parkingu. Najbliższe miejsca parkingowe znajdują się około 50 metrów od budynku (obok pizzerii) . W budynku ogólnodostępne pomieszczenia to szatnia (wspólna z biblioteką), sala zajęciowa, sala komputerowa oraz toaleta (wspólna z blioteką). </w:t>
      </w:r>
      <w:r w:rsidRPr="00A713F3">
        <w:rPr>
          <w:rFonts w:ascii="Arial" w:eastAsia="Times New Roman" w:hAnsi="Arial" w:cs="Arial"/>
          <w:sz w:val="24"/>
          <w:szCs w:val="24"/>
          <w:lang w:eastAsia="pl-PL"/>
        </w:rPr>
        <w:t>Brak wydzielonej toalety dla osób niepełnosprawnych.</w:t>
      </w:r>
    </w:p>
    <w:p w14:paraId="3E8529D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15A31DE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14"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2DBF3057"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15"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1AAE3207"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27C207C4"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Bukówka, Bukówka 5</w:t>
      </w:r>
    </w:p>
    <w:p w14:paraId="59B0C025"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W przypadku tego obiektu oraz wejścia do niego występują bariery pionowe w poruszaniu się, nie występują bariery poziome. Jest to obiekt piętrowy. Przed drzwiami do obiektu znajduje się kilka schodów, brak podjazdu dla wózków. Po wcześniejszym poinformowaniu zapewniony jest dostęp bez barier od strony stacjonującej obok CAL jednostki OSP przez wejście łączące oba obiekty. Przed budynkiem znajduje się kilkustanowiskowy parking. W budynku ogólnodostępne pomieszczenia to sala zajęciowa na parterze, sala komputerowa na piętrze oraz toalety. Z uwagi na wąskie schody prowadzące na piętro została zapewniona możliwość skorzystania ze sprzętu komputerowego w sali na parterze.  Brak wydzielonej toalety dla osób niepełnosprawnych oraz szatni.</w:t>
      </w:r>
    </w:p>
    <w:p w14:paraId="6CC83264"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5742163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problemów z dostępnością istnieje możliwość zapewnienia dostępu alternatywnego, lub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16"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1D5A5D5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 prowadzony może być jedynie profil w mediach społecznościowych nie objęty obowiązkiem zapewnienia dostępności. Podstawowe informacje w tym godziny otwarcia umieszczone są na stronie placówki nadrzędnej pod adresem </w:t>
      </w:r>
      <w:hyperlink r:id="rId17"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2EBBE95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9F459F1"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2E2B657E"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Bydlino, Bydlino ul. Wspólna 19</w:t>
      </w:r>
    </w:p>
    <w:p w14:paraId="51E15ED3" w14:textId="77777777" w:rsidR="00A713F3" w:rsidRPr="00A713F3"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color w:val="1B1B1B"/>
          <w:sz w:val="24"/>
          <w:szCs w:val="24"/>
          <w:lang w:eastAsia="pl-PL"/>
        </w:rPr>
        <w:t xml:space="preserve">W przypadku tego obiektu oraz wejścia do niego nie występują bariery pionowe ani poziome w poruszaniu się. Jest to obiekt parterowy. Brak wydzielonego parkingu. </w:t>
      </w:r>
      <w:r w:rsidRPr="00A713F3">
        <w:rPr>
          <w:rFonts w:ascii="Arial" w:eastAsia="Times New Roman" w:hAnsi="Arial" w:cs="Arial"/>
          <w:sz w:val="24"/>
          <w:szCs w:val="24"/>
          <w:lang w:eastAsia="pl-PL"/>
        </w:rPr>
        <w:t>Najbliższe miejsca parkingowe znajdują się około 50 metrów od wejścia do budynku</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sala komputerowa oraz toaleta damska i męska. Toaleta damska </w:t>
      </w:r>
      <w:r w:rsidRPr="00A713F3">
        <w:rPr>
          <w:rFonts w:ascii="Arial" w:eastAsia="Times New Roman" w:hAnsi="Arial" w:cs="Arial"/>
          <w:sz w:val="24"/>
          <w:szCs w:val="24"/>
          <w:lang w:eastAsia="pl-PL"/>
        </w:rPr>
        <w:t>jest przystosowana do</w:t>
      </w:r>
      <w:r>
        <w:rPr>
          <w:rFonts w:ascii="Arial" w:eastAsia="Times New Roman" w:hAnsi="Arial" w:cs="Arial"/>
          <w:sz w:val="24"/>
          <w:szCs w:val="24"/>
          <w:lang w:eastAsia="pl-PL"/>
        </w:rPr>
        <w:t xml:space="preserve"> potrzeb osób niepełnosprawnych. </w:t>
      </w:r>
      <w:r>
        <w:rPr>
          <w:rFonts w:ascii="Arial" w:eastAsia="Times New Roman" w:hAnsi="Arial" w:cs="Arial"/>
          <w:color w:val="1B1B1B"/>
          <w:sz w:val="24"/>
          <w:szCs w:val="24"/>
          <w:lang w:eastAsia="pl-PL"/>
        </w:rPr>
        <w:t xml:space="preserve">Brak wydzielonej szatni. </w:t>
      </w:r>
    </w:p>
    <w:p w14:paraId="4DFFAC81"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6489A14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18"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0EFC5D5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19"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029659F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5D06B791"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Gałęzinowo, Gałęzinowo 62 B</w:t>
      </w:r>
    </w:p>
    <w:p w14:paraId="65BD1728" w14:textId="77777777" w:rsidR="00A713F3" w:rsidRPr="00A713F3"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color w:val="1B1B1B"/>
          <w:sz w:val="24"/>
          <w:szCs w:val="24"/>
          <w:lang w:eastAsia="pl-PL"/>
        </w:rPr>
        <w:t>W przypadku tego obiektu oraz wejścia do niego nie występują bariery pionowe ani poziome w poruszaniu się.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sala komputerowa oraz </w:t>
      </w:r>
      <w:r w:rsidRPr="00A713F3">
        <w:rPr>
          <w:rFonts w:ascii="Arial" w:eastAsia="Times New Roman" w:hAnsi="Arial" w:cs="Arial"/>
          <w:sz w:val="24"/>
          <w:szCs w:val="24"/>
          <w:lang w:eastAsia="pl-PL"/>
        </w:rPr>
        <w:t>szatnia, toaleta damska i męska. Brak wydzielonej toalety dla osób niepełnosprawnych.</w:t>
      </w:r>
    </w:p>
    <w:p w14:paraId="222E567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Zapewnione jest prawo wstępu z psem asystującym.</w:t>
      </w:r>
    </w:p>
    <w:p w14:paraId="66B6D8A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20"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0FA29A4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21"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6C06135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402130F2" w14:textId="77777777" w:rsidR="00A713F3" w:rsidRPr="00D433B0"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w:t>
      </w:r>
      <w:r w:rsidR="00D433B0">
        <w:rPr>
          <w:rFonts w:ascii="Arial" w:eastAsia="Times New Roman" w:hAnsi="Arial" w:cs="Arial"/>
          <w:b/>
          <w:color w:val="1B1B1B"/>
          <w:sz w:val="24"/>
          <w:szCs w:val="24"/>
          <w:lang w:eastAsia="pl-PL"/>
        </w:rPr>
        <w:t xml:space="preserve"> Lokalnej  Grąsino, Grąsino 28A</w:t>
      </w:r>
    </w:p>
    <w:p w14:paraId="545F983E" w14:textId="77777777" w:rsidR="00A713F3" w:rsidRPr="00A713F3"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color w:val="1B1B1B"/>
          <w:sz w:val="24"/>
          <w:szCs w:val="24"/>
          <w:lang w:eastAsia="pl-PL"/>
        </w:rPr>
        <w:t>W przypadku tego obiektu oraz wejścia do niego nie występują bariery pionowe ani poziome w poruszaniu się.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sala komputerowa, </w:t>
      </w:r>
      <w:r>
        <w:rPr>
          <w:rFonts w:ascii="Arial" w:eastAsia="Times New Roman" w:hAnsi="Arial" w:cs="Arial"/>
          <w:sz w:val="24"/>
          <w:szCs w:val="24"/>
          <w:lang w:eastAsia="pl-PL"/>
        </w:rPr>
        <w:t xml:space="preserve">szatnia, </w:t>
      </w:r>
      <w:r>
        <w:rPr>
          <w:rFonts w:ascii="Arial" w:eastAsia="Times New Roman" w:hAnsi="Arial" w:cs="Arial"/>
          <w:color w:val="1B1B1B"/>
          <w:sz w:val="24"/>
          <w:szCs w:val="24"/>
          <w:lang w:eastAsia="pl-PL"/>
        </w:rPr>
        <w:t xml:space="preserve">toaleta damska i męska oraz </w:t>
      </w:r>
      <w:r>
        <w:rPr>
          <w:rFonts w:ascii="Arial" w:eastAsia="Times New Roman" w:hAnsi="Arial" w:cs="Arial"/>
          <w:color w:val="FF0000"/>
          <w:sz w:val="24"/>
          <w:szCs w:val="24"/>
          <w:lang w:eastAsia="pl-PL"/>
        </w:rPr>
        <w:t xml:space="preserve"> </w:t>
      </w:r>
      <w:r w:rsidRPr="00A713F3">
        <w:rPr>
          <w:rFonts w:ascii="Arial" w:eastAsia="Times New Roman" w:hAnsi="Arial" w:cs="Arial"/>
          <w:sz w:val="24"/>
          <w:szCs w:val="24"/>
          <w:lang w:eastAsia="pl-PL"/>
        </w:rPr>
        <w:t>wydzielona toaleta dla osób z niepełnosprawnością..</w:t>
      </w:r>
    </w:p>
    <w:p w14:paraId="726064AD" w14:textId="77777777" w:rsidR="00A713F3" w:rsidRDefault="00A713F3" w:rsidP="00D433B0">
      <w:pPr>
        <w:shd w:val="clear" w:color="auto" w:fill="FFFFFF"/>
        <w:spacing w:after="240" w:line="360" w:lineRule="auto"/>
        <w:textAlignment w:val="baseline"/>
        <w:rPr>
          <w:rFonts w:ascii="Arial" w:eastAsia="Times New Roman" w:hAnsi="Arial" w:cs="Arial"/>
          <w:color w:val="FF0000"/>
          <w:sz w:val="24"/>
          <w:szCs w:val="24"/>
          <w:lang w:eastAsia="pl-PL"/>
        </w:rPr>
      </w:pPr>
    </w:p>
    <w:p w14:paraId="77033F1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5298A4D5"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22"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w:t>
      </w:r>
      <w:r>
        <w:rPr>
          <w:rFonts w:ascii="Arial" w:eastAsia="Times New Roman" w:hAnsi="Arial" w:cs="Arial"/>
          <w:color w:val="1B1B1B"/>
          <w:sz w:val="24"/>
          <w:szCs w:val="24"/>
          <w:lang w:eastAsia="pl-PL"/>
        </w:rPr>
        <w:lastRenderedPageBreak/>
        <w:t>847-40-91. W ten sam sposób można zgłaszać potrzeby dotyczące umożliwienia dostępu do obiektu lub informacji</w:t>
      </w:r>
    </w:p>
    <w:p w14:paraId="44F857DF"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23"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064FCD59" w14:textId="77777777" w:rsidR="00E5557F" w:rsidRDefault="00E5557F"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3E857FD0"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Jezierzyce Osiedle, Jezierzyce Osiedle ulica Główna 12/2</w:t>
      </w:r>
    </w:p>
    <w:p w14:paraId="2285160C" w14:textId="77777777" w:rsidR="00A713F3" w:rsidRDefault="00A713F3" w:rsidP="00D433B0">
      <w:pPr>
        <w:shd w:val="clear" w:color="auto" w:fill="FFFFFF"/>
        <w:spacing w:after="240" w:line="360" w:lineRule="auto"/>
        <w:textAlignment w:val="baseline"/>
        <w:rPr>
          <w:rFonts w:ascii="Arial" w:eastAsia="Times New Roman" w:hAnsi="Arial" w:cs="Arial"/>
          <w:color w:val="FF0000"/>
          <w:sz w:val="24"/>
          <w:szCs w:val="24"/>
          <w:lang w:eastAsia="pl-PL"/>
        </w:rPr>
      </w:pPr>
      <w:r>
        <w:rPr>
          <w:rFonts w:ascii="Arial" w:eastAsia="Times New Roman" w:hAnsi="Arial" w:cs="Arial"/>
          <w:color w:val="1B1B1B"/>
          <w:sz w:val="24"/>
          <w:szCs w:val="24"/>
          <w:lang w:eastAsia="pl-PL"/>
        </w:rPr>
        <w:t>W przypadku tego obiektu oraz wejścia do niego nie występują znaczące bariery pionowe ani poziome w poruszaniu się</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Jest to obiekt parterowy. Brak parkingu przed obiektem, najbliższe miejsca parkingowe około 100 metrów od placówki. </w:t>
      </w:r>
      <w:r w:rsidRPr="00A713F3">
        <w:rPr>
          <w:rFonts w:ascii="Arial" w:eastAsia="Times New Roman" w:hAnsi="Arial" w:cs="Arial"/>
          <w:sz w:val="24"/>
          <w:szCs w:val="24"/>
          <w:lang w:eastAsia="pl-PL"/>
        </w:rPr>
        <w:t>W przejściu z korytarza do sali głównej znajduje się niewielki próg, wyraźnie oznaczony</w:t>
      </w:r>
      <w:r>
        <w:rPr>
          <w:rFonts w:ascii="Arial" w:eastAsia="Times New Roman" w:hAnsi="Arial" w:cs="Arial"/>
          <w:color w:val="1B1B1B"/>
          <w:sz w:val="24"/>
          <w:szCs w:val="24"/>
          <w:lang w:eastAsia="pl-PL"/>
        </w:rPr>
        <w:t>, nie stanowiący bariery dla osób na wózku W budynku ogólnodostępne pomieszczenia to sala zajęciowa, sala komputerowa toaleta damska i męska. Brak toalety dostosowanej dla osób z niepełnosprawnością ruchową.</w:t>
      </w:r>
    </w:p>
    <w:p w14:paraId="66AB88C6"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5DAAF98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24"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0333BBF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25"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2BD9E62"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lastRenderedPageBreak/>
        <w:t>Centrum Aktywności Lokalnej Karzcino, Karzcino 41</w:t>
      </w:r>
    </w:p>
    <w:p w14:paraId="6F71F848" w14:textId="77777777" w:rsidR="00A713F3" w:rsidRPr="00A713F3"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color w:val="1B1B1B"/>
          <w:sz w:val="24"/>
          <w:szCs w:val="24"/>
          <w:lang w:eastAsia="pl-PL"/>
        </w:rPr>
        <w:t>W przypadku tego obiektu oraz wejścia do niego nie występują bariery pionowe ani poziome w poruszaniu się.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W budynku ogólnodostępne pomieszczenia to sala zajęciowa połączona z salą  komputerowa</w:t>
      </w:r>
      <w:r w:rsidRPr="00635D94">
        <w:rPr>
          <w:rFonts w:ascii="Arial" w:eastAsia="Times New Roman" w:hAnsi="Arial" w:cs="Arial"/>
          <w:sz w:val="24"/>
          <w:szCs w:val="24"/>
          <w:lang w:eastAsia="pl-PL"/>
        </w:rPr>
        <w:t xml:space="preserve">, </w:t>
      </w:r>
      <w:r w:rsidRPr="00A713F3">
        <w:rPr>
          <w:rFonts w:ascii="Arial" w:eastAsia="Times New Roman" w:hAnsi="Arial" w:cs="Arial"/>
          <w:sz w:val="24"/>
          <w:szCs w:val="24"/>
          <w:lang w:eastAsia="pl-PL"/>
        </w:rPr>
        <w:t>ogólna toaleta, brak   wydzielonej toalety dla osób z niepełnosprawnością..</w:t>
      </w:r>
    </w:p>
    <w:p w14:paraId="024EDB7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2646411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26"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703B050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27" w:history="1">
        <w:r>
          <w:rPr>
            <w:rStyle w:val="Hipercze"/>
            <w:rFonts w:ascii="Arial" w:hAnsi="Arial" w:cs="Arial"/>
            <w:sz w:val="24"/>
            <w:szCs w:val="24"/>
          </w:rPr>
          <w:t>www.kultura.slupsk.pl</w:t>
        </w:r>
      </w:hyperlink>
      <w:r w:rsidR="00D433B0">
        <w:rPr>
          <w:rFonts w:ascii="Arial" w:eastAsia="Times New Roman" w:hAnsi="Arial" w:cs="Arial"/>
          <w:color w:val="1B1B1B"/>
          <w:sz w:val="24"/>
          <w:szCs w:val="24"/>
          <w:lang w:eastAsia="pl-PL"/>
        </w:rPr>
        <w:t xml:space="preserve"> </w:t>
      </w:r>
    </w:p>
    <w:p w14:paraId="233D35A3" w14:textId="77777777" w:rsidR="00D433B0" w:rsidRDefault="00D433B0"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E3F825B" w14:textId="77777777" w:rsidR="00A713F3" w:rsidRPr="00D433B0"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Krzem</w:t>
      </w:r>
      <w:r w:rsidR="00D433B0">
        <w:rPr>
          <w:rFonts w:ascii="Arial" w:eastAsia="Times New Roman" w:hAnsi="Arial" w:cs="Arial"/>
          <w:b/>
          <w:color w:val="1B1B1B"/>
          <w:sz w:val="24"/>
          <w:szCs w:val="24"/>
          <w:lang w:eastAsia="pl-PL"/>
        </w:rPr>
        <w:t>ienica, Krzemienica 21</w:t>
      </w:r>
    </w:p>
    <w:p w14:paraId="6578DC96"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W przypadku tego obiektu oraz wejścia do niego występują bariery pionowe w poruszaniu się, nie występują bariery poziome. Jest to obiekt piętrowy. Przed drzwiami do obiektu znajduje się kilka schodów, brak podjazdu dla wózków. Przed budynkiem istnieje możliwość zaparkowania kilku samochodów. W budynku ogólnodostępne pomieszczenia to sala zajęciowa na parterze, sala komputerowa na piętrze oraz toaleta. Z uwagi na wąskie schody prowadzące na piętro została zapewniona możliwość skorzystania ze sprzętu komputerowego w sali na parterze.  Brak wydzielonej toalety dla osób niepełnosprawnych oraz szatni.</w:t>
      </w:r>
    </w:p>
    <w:p w14:paraId="68B34653"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Zapewnione jest prawo wstępu z psem asystującym.</w:t>
      </w:r>
    </w:p>
    <w:p w14:paraId="409DC434"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problemów z dostępnością istnieje możliwość zapewnienia dostępu alternatywnego, lub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28"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7F7CE7D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 prowadzony może być jedynie profil w mediach społecznościowych nie objęty obowiązkiem zapewnienia dostępności. Podstawowe informacje w tym godziny otwarcia umieszczone są na stronie placówki nadrzędnej pod adresem </w:t>
      </w:r>
      <w:hyperlink r:id="rId29"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5D7F57B"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8F1549C"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Kukowo, Kukowo 17A</w:t>
      </w:r>
    </w:p>
    <w:p w14:paraId="5D47D84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W przypadku tego obiektu oraz wejścia do niego nie występują bariery pionowe ani poziome w poruszaniu się.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W budynku ogólnodostępne pomieszczenia to sala zajęciowa , sala komputerowa, toalety:  damska i męska oraz toaleta dostosowana dla potrzeb osób niepełnosprawnych z dysfunkcjami ruchu, a także szatnia</w:t>
      </w:r>
    </w:p>
    <w:p w14:paraId="28414CD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6C2E02F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30"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3C357BC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31"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6ADB43DB"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8C72756"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w:t>
      </w:r>
      <w:r w:rsidR="00D433B0">
        <w:rPr>
          <w:rFonts w:ascii="Arial" w:eastAsia="Times New Roman" w:hAnsi="Arial" w:cs="Arial"/>
          <w:b/>
          <w:color w:val="1B1B1B"/>
          <w:sz w:val="24"/>
          <w:szCs w:val="24"/>
          <w:lang w:eastAsia="pl-PL"/>
        </w:rPr>
        <w:t>ści Lokalnej Kusowo, Kusowo 17A</w:t>
      </w:r>
    </w:p>
    <w:p w14:paraId="0B3CF4F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sidRPr="00A713F3">
        <w:rPr>
          <w:rFonts w:ascii="Arial" w:eastAsia="Times New Roman" w:hAnsi="Arial" w:cs="Arial"/>
          <w:sz w:val="24"/>
          <w:szCs w:val="24"/>
          <w:lang w:eastAsia="pl-PL"/>
        </w:rPr>
        <w:t>W przypadku tego obiektu oraz wejścia do niego nie występują bariery poziome w poruszaniu się</w:t>
      </w:r>
      <w:r>
        <w:rPr>
          <w:rFonts w:ascii="Arial" w:eastAsia="Times New Roman" w:hAnsi="Arial" w:cs="Arial"/>
          <w:color w:val="1B1B1B"/>
          <w:sz w:val="24"/>
          <w:szCs w:val="24"/>
          <w:lang w:eastAsia="pl-PL"/>
        </w:rPr>
        <w:t>.</w:t>
      </w:r>
      <w:r w:rsidR="00D433B0">
        <w:rPr>
          <w:rFonts w:ascii="Arial" w:eastAsia="Times New Roman" w:hAnsi="Arial" w:cs="Arial"/>
          <w:color w:val="1B1B1B"/>
          <w:sz w:val="24"/>
          <w:szCs w:val="24"/>
          <w:lang w:eastAsia="pl-PL"/>
        </w:rPr>
        <w:t xml:space="preserve"> Barierę pionową stanowić mogą schody od strony parkingu, alternatywne dojście od tyłu budynku. </w:t>
      </w:r>
      <w:r>
        <w:rPr>
          <w:rFonts w:ascii="Arial" w:eastAsia="Times New Roman" w:hAnsi="Arial" w:cs="Arial"/>
          <w:color w:val="1B1B1B"/>
          <w:sz w:val="24"/>
          <w:szCs w:val="24"/>
          <w:lang w:eastAsia="pl-PL"/>
        </w:rPr>
        <w:t xml:space="preserve">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W budynku ogólnodostępne pomieszczenia to sala zajęciowa , sala komputerowa, toalety:  damska i męska.</w:t>
      </w:r>
    </w:p>
    <w:p w14:paraId="3C8EA92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47FB4B6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32"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0E8978C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33"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4AEB3E83"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3DCA07B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0A971FC6"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62AAA10E"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46F183C8"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w:t>
      </w:r>
      <w:r w:rsidR="00D433B0">
        <w:rPr>
          <w:rFonts w:ascii="Arial" w:eastAsia="Times New Roman" w:hAnsi="Arial" w:cs="Arial"/>
          <w:b/>
          <w:color w:val="1B1B1B"/>
          <w:sz w:val="24"/>
          <w:szCs w:val="24"/>
          <w:lang w:eastAsia="pl-PL"/>
        </w:rPr>
        <w:t xml:space="preserve">alnej Lubuczewo, Lubuczewo 29B </w:t>
      </w:r>
    </w:p>
    <w:p w14:paraId="3A59668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sz w:val="24"/>
          <w:szCs w:val="24"/>
          <w:lang w:eastAsia="pl-PL"/>
        </w:rPr>
        <w:t>W przypadku tego obiektu oraz wejścia do niego nie występują bariery pionowe ani poziome w poruszaniu się</w:t>
      </w:r>
      <w:r>
        <w:rPr>
          <w:rFonts w:ascii="Arial" w:eastAsia="Times New Roman" w:hAnsi="Arial" w:cs="Arial"/>
          <w:color w:val="1B1B1B"/>
          <w:sz w:val="24"/>
          <w:szCs w:val="24"/>
          <w:lang w:eastAsia="pl-PL"/>
        </w:rPr>
        <w:t>.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 sala komputerowa, toalety:  </w:t>
      </w:r>
      <w:r w:rsidRPr="00A713F3">
        <w:rPr>
          <w:rFonts w:ascii="Arial" w:eastAsia="Times New Roman" w:hAnsi="Arial" w:cs="Arial"/>
          <w:sz w:val="24"/>
          <w:szCs w:val="24"/>
          <w:lang w:eastAsia="pl-PL"/>
        </w:rPr>
        <w:t xml:space="preserve">damska i męska oraz dla osób niepełnosprawnych </w:t>
      </w:r>
    </w:p>
    <w:p w14:paraId="12BE03F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1EAB98F7"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34"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3817FAF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35" w:history="1">
        <w:r>
          <w:rPr>
            <w:rStyle w:val="Hipercze"/>
            <w:rFonts w:ascii="Arial" w:hAnsi="Arial" w:cs="Arial"/>
            <w:sz w:val="24"/>
            <w:szCs w:val="24"/>
          </w:rPr>
          <w:t>www.kultura.slupsk.pl</w:t>
        </w:r>
      </w:hyperlink>
      <w:r w:rsidR="00D433B0">
        <w:rPr>
          <w:rFonts w:ascii="Arial" w:eastAsia="Times New Roman" w:hAnsi="Arial" w:cs="Arial"/>
          <w:color w:val="1B1B1B"/>
          <w:sz w:val="24"/>
          <w:szCs w:val="24"/>
          <w:lang w:eastAsia="pl-PL"/>
        </w:rPr>
        <w:t xml:space="preserve"> </w:t>
      </w:r>
    </w:p>
    <w:p w14:paraId="0B03E1A0" w14:textId="77777777" w:rsidR="00D433B0" w:rsidRDefault="00D433B0"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2EF36F53"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Redzikowo, Redzik</w:t>
      </w:r>
      <w:r w:rsidR="00D433B0">
        <w:rPr>
          <w:rFonts w:ascii="Arial" w:eastAsia="Times New Roman" w:hAnsi="Arial" w:cs="Arial"/>
          <w:b/>
          <w:color w:val="1B1B1B"/>
          <w:sz w:val="24"/>
          <w:szCs w:val="24"/>
          <w:lang w:eastAsia="pl-PL"/>
        </w:rPr>
        <w:t>owo 6</w:t>
      </w:r>
    </w:p>
    <w:p w14:paraId="4C027F7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sidRPr="00A713F3">
        <w:rPr>
          <w:rFonts w:ascii="Arial" w:eastAsia="Times New Roman" w:hAnsi="Arial" w:cs="Arial"/>
          <w:sz w:val="24"/>
          <w:szCs w:val="24"/>
          <w:lang w:eastAsia="pl-PL"/>
        </w:rPr>
        <w:t>W przypadku tego obiektu oraz wejścia do niego występują bariery pionowe oraz poziome w poruszaniu się</w:t>
      </w:r>
      <w:r>
        <w:rPr>
          <w:rFonts w:ascii="Arial" w:eastAsia="Times New Roman" w:hAnsi="Arial" w:cs="Arial"/>
          <w:color w:val="1B1B1B"/>
          <w:sz w:val="24"/>
          <w:szCs w:val="24"/>
          <w:lang w:eastAsia="pl-PL"/>
        </w:rPr>
        <w:t>. Znajduje się on w przyziemu, zejście (kilka schodów) może stanowić znaczącą barierę dla osób z problemami z poruszaniem się. Parking znajdujący się około 50 metrów od obiektu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W budynku ogólnodostępne pomieszczenia to sala zajęciowa , sala komputerowa,</w:t>
      </w:r>
      <w:r>
        <w:rPr>
          <w:rFonts w:ascii="Arial" w:eastAsia="Times New Roman" w:hAnsi="Arial" w:cs="Arial"/>
          <w:color w:val="FF0000"/>
          <w:sz w:val="24"/>
          <w:szCs w:val="24"/>
          <w:lang w:eastAsia="pl-PL"/>
        </w:rPr>
        <w:t xml:space="preserve"> </w:t>
      </w:r>
      <w:r w:rsidRPr="00A713F3">
        <w:rPr>
          <w:rFonts w:ascii="Arial" w:eastAsia="Times New Roman" w:hAnsi="Arial" w:cs="Arial"/>
          <w:sz w:val="24"/>
          <w:szCs w:val="24"/>
          <w:lang w:eastAsia="pl-PL"/>
        </w:rPr>
        <w:t xml:space="preserve">toaleta. </w:t>
      </w:r>
    </w:p>
    <w:p w14:paraId="16E100E7"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sidRPr="00A713F3">
        <w:rPr>
          <w:rFonts w:ascii="Arial" w:eastAsia="Times New Roman" w:hAnsi="Arial" w:cs="Arial"/>
          <w:color w:val="1B1B1B"/>
          <w:sz w:val="24"/>
          <w:szCs w:val="24"/>
          <w:lang w:eastAsia="pl-PL"/>
        </w:rPr>
        <w:lastRenderedPageBreak/>
        <w:t xml:space="preserve"> </w:t>
      </w:r>
      <w:r>
        <w:rPr>
          <w:rFonts w:ascii="Arial" w:eastAsia="Times New Roman" w:hAnsi="Arial" w:cs="Arial"/>
          <w:color w:val="1B1B1B"/>
          <w:sz w:val="24"/>
          <w:szCs w:val="24"/>
          <w:lang w:eastAsia="pl-PL"/>
        </w:rPr>
        <w:t>Zapewnione jest prawo wstępu z psem asystującym.</w:t>
      </w:r>
    </w:p>
    <w:p w14:paraId="50EC5D6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36"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16C74CA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37"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6D534AD" w14:textId="77777777" w:rsidR="00A713F3" w:rsidRDefault="00D433B0"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 </w:t>
      </w:r>
    </w:p>
    <w:p w14:paraId="6C52DB03"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w:t>
      </w:r>
      <w:r w:rsidR="00D433B0">
        <w:rPr>
          <w:rFonts w:ascii="Arial" w:eastAsia="Times New Roman" w:hAnsi="Arial" w:cs="Arial"/>
          <w:b/>
          <w:color w:val="1B1B1B"/>
          <w:sz w:val="24"/>
          <w:szCs w:val="24"/>
          <w:lang w:eastAsia="pl-PL"/>
        </w:rPr>
        <w:t>i Lokalnej  Redęcin, Redęcin 16</w:t>
      </w:r>
    </w:p>
    <w:p w14:paraId="41A90032" w14:textId="77777777" w:rsidR="00A713F3" w:rsidRPr="00A713F3"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tego obiektu oraz </w:t>
      </w:r>
      <w:r w:rsidRPr="00A713F3">
        <w:rPr>
          <w:rFonts w:ascii="Arial" w:eastAsia="Times New Roman" w:hAnsi="Arial" w:cs="Arial"/>
          <w:sz w:val="24"/>
          <w:szCs w:val="24"/>
          <w:lang w:eastAsia="pl-PL"/>
        </w:rPr>
        <w:t xml:space="preserve">wejścia do niego nie występują bariery pionowe </w:t>
      </w:r>
      <w:r>
        <w:rPr>
          <w:rFonts w:ascii="Arial" w:eastAsia="Times New Roman" w:hAnsi="Arial" w:cs="Arial"/>
          <w:sz w:val="24"/>
          <w:szCs w:val="24"/>
          <w:lang w:eastAsia="pl-PL"/>
        </w:rPr>
        <w:t>ani poziome w poruszaniu się</w:t>
      </w:r>
      <w:r>
        <w:rPr>
          <w:rFonts w:ascii="Arial" w:eastAsia="Times New Roman" w:hAnsi="Arial" w:cs="Arial"/>
          <w:color w:val="1B1B1B"/>
          <w:sz w:val="24"/>
          <w:szCs w:val="24"/>
          <w:lang w:eastAsia="pl-PL"/>
        </w:rPr>
        <w:t>.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W budynku ogólnodostępne pomieszczenia to sala zajęciowa , sala komputerowa, toalety</w:t>
      </w:r>
      <w:r w:rsidRPr="00A713F3">
        <w:rPr>
          <w:rFonts w:ascii="Arial" w:eastAsia="Times New Roman" w:hAnsi="Arial" w:cs="Arial"/>
          <w:sz w:val="24"/>
          <w:szCs w:val="24"/>
          <w:lang w:eastAsia="pl-PL"/>
        </w:rPr>
        <w:t xml:space="preserve">:  damska i męska oraz dla osób niepełnosprawnych, a także szatnia </w:t>
      </w:r>
    </w:p>
    <w:p w14:paraId="0B794C9E"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477D03B1"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38"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22038348"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39"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BD01CC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9EDAE6C"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Rogawica, Rogawica 2A</w:t>
      </w:r>
    </w:p>
    <w:p w14:paraId="2E49703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sz w:val="24"/>
          <w:szCs w:val="24"/>
          <w:lang w:eastAsia="pl-PL"/>
        </w:rPr>
        <w:t xml:space="preserve">W przypadku tego obiektu oraz </w:t>
      </w:r>
      <w:r w:rsidRPr="00A713F3">
        <w:rPr>
          <w:rFonts w:ascii="Arial" w:eastAsia="Times New Roman" w:hAnsi="Arial" w:cs="Arial"/>
          <w:sz w:val="24"/>
          <w:szCs w:val="24"/>
          <w:lang w:eastAsia="pl-PL"/>
        </w:rPr>
        <w:t xml:space="preserve">wejścia do niego nie występują bariery pionowe </w:t>
      </w:r>
      <w:r>
        <w:rPr>
          <w:rFonts w:ascii="Arial" w:eastAsia="Times New Roman" w:hAnsi="Arial" w:cs="Arial"/>
          <w:sz w:val="24"/>
          <w:szCs w:val="24"/>
          <w:lang w:eastAsia="pl-PL"/>
        </w:rPr>
        <w:t>ani poziome w poruszaniu się</w:t>
      </w:r>
      <w:r>
        <w:rPr>
          <w:rFonts w:ascii="Arial" w:eastAsia="Times New Roman" w:hAnsi="Arial" w:cs="Arial"/>
          <w:color w:val="1B1B1B"/>
          <w:sz w:val="24"/>
          <w:szCs w:val="24"/>
          <w:lang w:eastAsia="pl-PL"/>
        </w:rPr>
        <w:t xml:space="preserve">. Jest to obiekt parterowy. Brak parkingu w bezpośrednim pobliżu. W budynku ogólnodostępne pomieszczenia to sala zajęciowa , sala komputerowa, toaleta. Brak toalety przystosowanych do potrzeb osób z niepełnosprawnością. </w:t>
      </w:r>
    </w:p>
    <w:p w14:paraId="526338CF"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438751F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40"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395F3DE1"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41" w:history="1">
        <w:r>
          <w:rPr>
            <w:rStyle w:val="Hipercze"/>
            <w:rFonts w:ascii="Arial" w:hAnsi="Arial" w:cs="Arial"/>
            <w:sz w:val="24"/>
            <w:szCs w:val="24"/>
          </w:rPr>
          <w:t>www.kultura.slupsk.pl</w:t>
        </w:r>
      </w:hyperlink>
    </w:p>
    <w:p w14:paraId="15D5A47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40139797" w14:textId="77777777" w:rsidR="00A713F3"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Pr>
          <w:rFonts w:ascii="Arial" w:eastAsia="Times New Roman" w:hAnsi="Arial" w:cs="Arial"/>
          <w:b/>
          <w:color w:val="1B1B1B"/>
          <w:sz w:val="24"/>
          <w:szCs w:val="24"/>
          <w:lang w:eastAsia="pl-PL"/>
        </w:rPr>
        <w:t>Centrum Aktywności Lokalnej Siemianice, Siemianice ulica Robotnicza 19</w:t>
      </w:r>
    </w:p>
    <w:p w14:paraId="4AAB4955"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sidRPr="00E5557F">
        <w:rPr>
          <w:rFonts w:ascii="Arial" w:eastAsia="Times New Roman" w:hAnsi="Arial" w:cs="Arial"/>
          <w:sz w:val="24"/>
          <w:szCs w:val="24"/>
          <w:lang w:eastAsia="pl-PL"/>
        </w:rPr>
        <w:t xml:space="preserve">W przypadku tego obiektu oraz wejścia do niego występują bariery pionowe w poruszaniu się (schody przy wejściu głównym) – istnieje alternatywny dostęp bez </w:t>
      </w:r>
      <w:r w:rsidRPr="00E5557F">
        <w:rPr>
          <w:rFonts w:ascii="Arial" w:eastAsia="Times New Roman" w:hAnsi="Arial" w:cs="Arial"/>
          <w:sz w:val="24"/>
          <w:szCs w:val="24"/>
          <w:lang w:eastAsia="pl-PL"/>
        </w:rPr>
        <w:lastRenderedPageBreak/>
        <w:t xml:space="preserve">barier z tyłu obiektu po wcześniejszym zgłoszeniu zapotrzebowania. </w:t>
      </w:r>
      <w:r>
        <w:rPr>
          <w:rFonts w:ascii="Arial" w:eastAsia="Times New Roman" w:hAnsi="Arial" w:cs="Arial"/>
          <w:color w:val="1B1B1B"/>
          <w:sz w:val="24"/>
          <w:szCs w:val="24"/>
          <w:lang w:eastAsia="pl-PL"/>
        </w:rPr>
        <w:t xml:space="preserve">Jest to obiekt piętrowy. Przed drzwiami do obiektu znajduje się kilka schodów, brak podjazdu dla wózków. Z tyłu budynku znajduje się kilkustanowiskowy parking. W budynku ogólnodostępne pomieszczenia to sala zajęciowa na parterze, sala komputerowa na piętrze oraz toalety- parter. Z uwagi na wąskie schody prowadzące na piętro została zapewniona możliwość skorzystania ze sprzętu komputerowego w sali na parterze.  </w:t>
      </w:r>
      <w:r w:rsidRPr="00D24704">
        <w:rPr>
          <w:rFonts w:ascii="Arial" w:eastAsia="Times New Roman" w:hAnsi="Arial" w:cs="Arial"/>
          <w:sz w:val="24"/>
          <w:szCs w:val="24"/>
          <w:lang w:eastAsia="pl-PL"/>
        </w:rPr>
        <w:t>Brak wydzielonej toalety dla osób niepełnosprawnych oraz szatni.</w:t>
      </w:r>
    </w:p>
    <w:p w14:paraId="282914A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4B0AFFA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problemów z dostępnością istnieje możliwość zapewnienia dostępu alternatywnego, lub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42"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7FFF469E"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 prowadzony może być jedynie profil w mediach społecznościowych nie objęty obowiązkiem zapewnienia dostępności. Podstawowe informacje w tym godziny otwarcia umieszczone są na stronie placówki nadrzędnej pod adresem </w:t>
      </w:r>
      <w:hyperlink r:id="rId43"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F451321"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17FBE362" w14:textId="77777777" w:rsidR="00D24704" w:rsidRPr="00D24704"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D24704">
        <w:rPr>
          <w:rFonts w:ascii="Arial" w:eastAsia="Times New Roman" w:hAnsi="Arial" w:cs="Arial"/>
          <w:b/>
          <w:color w:val="1B1B1B"/>
          <w:sz w:val="24"/>
          <w:szCs w:val="24"/>
          <w:lang w:eastAsia="pl-PL"/>
        </w:rPr>
        <w:t>Centrum Aktywności Lokalnej Strzelino</w:t>
      </w:r>
    </w:p>
    <w:p w14:paraId="354EECF6" w14:textId="77777777" w:rsidR="00A713F3" w:rsidRDefault="00D2470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O</w:t>
      </w:r>
      <w:r w:rsidR="00A713F3">
        <w:rPr>
          <w:rFonts w:ascii="Arial" w:eastAsia="Times New Roman" w:hAnsi="Arial" w:cs="Arial"/>
          <w:color w:val="1B1B1B"/>
          <w:sz w:val="24"/>
          <w:szCs w:val="24"/>
          <w:lang w:eastAsia="pl-PL"/>
        </w:rPr>
        <w:t xml:space="preserve">biekt przekazany innej jednostce </w:t>
      </w:r>
      <w:r w:rsidR="00A713F3">
        <w:rPr>
          <w:rStyle w:val="Pogrubienie"/>
          <w:rFonts w:ascii="Arial" w:hAnsi="Arial" w:cs="Arial"/>
          <w:color w:val="545759"/>
          <w:shd w:val="clear" w:color="auto" w:fill="FFFFFF"/>
        </w:rPr>
        <w:t>- w obiekcie działa wyłącznie Ośrodek Kuratorski nr 4 w Strzelinie</w:t>
      </w:r>
    </w:p>
    <w:p w14:paraId="2FE56259" w14:textId="77777777" w:rsidR="00E5557F" w:rsidRDefault="00E5557F"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0DFAC707" w14:textId="77777777" w:rsidR="00A713F3" w:rsidRPr="00D24704"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D24704">
        <w:rPr>
          <w:rFonts w:ascii="Arial" w:eastAsia="Times New Roman" w:hAnsi="Arial" w:cs="Arial"/>
          <w:b/>
          <w:color w:val="1B1B1B"/>
          <w:sz w:val="24"/>
          <w:szCs w:val="24"/>
          <w:lang w:eastAsia="pl-PL"/>
        </w:rPr>
        <w:t xml:space="preserve">Centrum Aktywności Lokalnej  Warblewo, Warblewo 30A </w:t>
      </w:r>
    </w:p>
    <w:p w14:paraId="68B21116" w14:textId="77777777" w:rsidR="00A713F3" w:rsidRPr="00D24704"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sz w:val="24"/>
          <w:szCs w:val="24"/>
          <w:lang w:eastAsia="pl-PL"/>
        </w:rPr>
        <w:t>W przypadku tego obiektu oraz wejścia do niego nie występują bariery pionowe ani poziome w poruszaniu się</w:t>
      </w:r>
      <w:r>
        <w:rPr>
          <w:rFonts w:ascii="Arial" w:eastAsia="Times New Roman" w:hAnsi="Arial" w:cs="Arial"/>
          <w:color w:val="1B1B1B"/>
          <w:sz w:val="24"/>
          <w:szCs w:val="24"/>
          <w:lang w:eastAsia="pl-PL"/>
        </w:rPr>
        <w:t xml:space="preserve">. Jest to obiekt parterowy. Parking przed obiektem ( bez wydzielonego miejsca dla niepełnosprawnych) dla kilku samochodów spełnia obecne </w:t>
      </w:r>
      <w:r>
        <w:rPr>
          <w:rFonts w:ascii="Arial" w:eastAsia="Times New Roman" w:hAnsi="Arial" w:cs="Arial"/>
          <w:color w:val="1B1B1B"/>
          <w:sz w:val="24"/>
          <w:szCs w:val="24"/>
          <w:lang w:eastAsia="pl-PL"/>
        </w:rPr>
        <w:lastRenderedPageBreak/>
        <w:t>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 sala komputerowa, toalety:  </w:t>
      </w:r>
      <w:r w:rsidR="00D24704">
        <w:rPr>
          <w:rFonts w:ascii="Arial" w:eastAsia="Times New Roman" w:hAnsi="Arial" w:cs="Arial"/>
          <w:sz w:val="24"/>
          <w:szCs w:val="24"/>
          <w:lang w:eastAsia="pl-PL"/>
        </w:rPr>
        <w:t xml:space="preserve">damska i męska. </w:t>
      </w:r>
      <w:r w:rsidR="00D24704" w:rsidRPr="00D24704">
        <w:rPr>
          <w:rFonts w:ascii="Arial" w:eastAsia="Times New Roman" w:hAnsi="Arial" w:cs="Arial"/>
          <w:sz w:val="24"/>
          <w:szCs w:val="24"/>
          <w:lang w:eastAsia="pl-PL"/>
        </w:rPr>
        <w:t xml:space="preserve">Brak toalety </w:t>
      </w:r>
      <w:r w:rsidR="00D24704">
        <w:rPr>
          <w:rFonts w:ascii="Arial" w:eastAsia="Times New Roman" w:hAnsi="Arial" w:cs="Arial"/>
          <w:sz w:val="24"/>
          <w:szCs w:val="24"/>
          <w:lang w:eastAsia="pl-PL"/>
        </w:rPr>
        <w:t xml:space="preserve">dla osób </w:t>
      </w:r>
      <w:r w:rsidRPr="00D24704">
        <w:rPr>
          <w:rFonts w:ascii="Arial" w:eastAsia="Times New Roman" w:hAnsi="Arial" w:cs="Arial"/>
          <w:sz w:val="24"/>
          <w:szCs w:val="24"/>
          <w:lang w:eastAsia="pl-PL"/>
        </w:rPr>
        <w:t>niepełnosprawnych.</w:t>
      </w:r>
    </w:p>
    <w:p w14:paraId="12466604"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31C465F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44"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5687BB1F"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45"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302275AB"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3509000E" w14:textId="77777777" w:rsidR="00A713F3" w:rsidRPr="00D24704"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D24704">
        <w:rPr>
          <w:rFonts w:ascii="Arial" w:eastAsia="Times New Roman" w:hAnsi="Arial" w:cs="Arial"/>
          <w:b/>
          <w:color w:val="1B1B1B"/>
          <w:sz w:val="24"/>
          <w:szCs w:val="24"/>
          <w:lang w:eastAsia="pl-PL"/>
        </w:rPr>
        <w:t>Centrum Aktywności Lokalnej  Wieszyno, Wieszyno 27</w:t>
      </w:r>
    </w:p>
    <w:p w14:paraId="3553F83F"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1675696" w14:textId="77777777" w:rsidR="00A713F3" w:rsidRPr="00D24704"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sz w:val="24"/>
          <w:szCs w:val="24"/>
          <w:lang w:eastAsia="pl-PL"/>
        </w:rPr>
        <w:t>W przypadku tego obiektu oraz wejścia do niego nie występują bariery pionowe ani poziome w poruszaniu się</w:t>
      </w:r>
      <w:r>
        <w:rPr>
          <w:rFonts w:ascii="Arial" w:eastAsia="Times New Roman" w:hAnsi="Arial" w:cs="Arial"/>
          <w:color w:val="1B1B1B"/>
          <w:sz w:val="24"/>
          <w:szCs w:val="24"/>
          <w:lang w:eastAsia="pl-PL"/>
        </w:rPr>
        <w:t>.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 sala komputerowa, toalety:  </w:t>
      </w:r>
      <w:r>
        <w:rPr>
          <w:rFonts w:ascii="Arial" w:eastAsia="Times New Roman" w:hAnsi="Arial" w:cs="Arial"/>
          <w:sz w:val="24"/>
          <w:szCs w:val="24"/>
          <w:lang w:eastAsia="pl-PL"/>
        </w:rPr>
        <w:t xml:space="preserve">damska i </w:t>
      </w:r>
      <w:r w:rsidRPr="00D24704">
        <w:rPr>
          <w:rFonts w:ascii="Arial" w:eastAsia="Times New Roman" w:hAnsi="Arial" w:cs="Arial"/>
          <w:sz w:val="24"/>
          <w:szCs w:val="24"/>
          <w:lang w:eastAsia="pl-PL"/>
        </w:rPr>
        <w:t>męska oraz dla osób niepełnosprawnych.</w:t>
      </w:r>
    </w:p>
    <w:p w14:paraId="2471A03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Zapewnione jest prawo wstępu z psem asystującym.</w:t>
      </w:r>
    </w:p>
    <w:p w14:paraId="361B60A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w:t>
      </w:r>
      <w:r>
        <w:rPr>
          <w:rFonts w:ascii="Arial" w:eastAsia="Times New Roman" w:hAnsi="Arial" w:cs="Arial"/>
          <w:color w:val="1B1B1B"/>
          <w:sz w:val="24"/>
          <w:szCs w:val="24"/>
          <w:lang w:eastAsia="pl-PL"/>
        </w:rPr>
        <w:lastRenderedPageBreak/>
        <w:t xml:space="preserve">umieszczane są przy wejściu do obiektu. Istnieje możliwość ich odczytania przez pracownika, lub w przypadku godzin otwarcia otrzymania takiej informacji mailowo </w:t>
      </w:r>
      <w:hyperlink r:id="rId46"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5356B862"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47"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40EC74C6"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4A489C5B" w14:textId="77777777" w:rsidR="00A713F3" w:rsidRPr="00635D94"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635D94">
        <w:rPr>
          <w:rFonts w:ascii="Arial" w:eastAsia="Times New Roman" w:hAnsi="Arial" w:cs="Arial"/>
          <w:b/>
          <w:color w:val="1B1B1B"/>
          <w:sz w:val="24"/>
          <w:szCs w:val="24"/>
          <w:lang w:eastAsia="pl-PL"/>
        </w:rPr>
        <w:t>Centrum Aktywności Lokalnej Wiklino  - obiekt w przebudowie</w:t>
      </w:r>
    </w:p>
    <w:p w14:paraId="5EA33363"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35F73F1F" w14:textId="77777777" w:rsidR="00D24704"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sz w:val="24"/>
          <w:szCs w:val="24"/>
          <w:lang w:eastAsia="pl-PL"/>
        </w:rPr>
        <w:t>W przypadku tego obiektu oraz wejścia do niego nie występują bariery pionowe ani poziome w poruszaniu się</w:t>
      </w:r>
      <w:r>
        <w:rPr>
          <w:rFonts w:ascii="Arial" w:eastAsia="Times New Roman" w:hAnsi="Arial" w:cs="Arial"/>
          <w:color w:val="1B1B1B"/>
          <w:sz w:val="24"/>
          <w:szCs w:val="24"/>
          <w:lang w:eastAsia="pl-PL"/>
        </w:rPr>
        <w:t xml:space="preserve">. Jest to obiekt parterowy. Ogólny parking </w:t>
      </w:r>
      <w:r w:rsidR="00D24704">
        <w:rPr>
          <w:rFonts w:ascii="Arial" w:eastAsia="Times New Roman" w:hAnsi="Arial" w:cs="Arial"/>
          <w:color w:val="1B1B1B"/>
          <w:sz w:val="24"/>
          <w:szCs w:val="24"/>
          <w:lang w:eastAsia="pl-PL"/>
        </w:rPr>
        <w:t xml:space="preserve">dla kilku samochodów </w:t>
      </w:r>
      <w:r>
        <w:rPr>
          <w:rFonts w:ascii="Arial" w:eastAsia="Times New Roman" w:hAnsi="Arial" w:cs="Arial"/>
          <w:color w:val="1B1B1B"/>
          <w:sz w:val="24"/>
          <w:szCs w:val="24"/>
          <w:lang w:eastAsia="pl-PL"/>
        </w:rPr>
        <w:t xml:space="preserve">przed obiektem </w:t>
      </w:r>
      <w:r w:rsidR="00D24704">
        <w:rPr>
          <w:rFonts w:ascii="Arial" w:eastAsia="Times New Roman" w:hAnsi="Arial" w:cs="Arial"/>
          <w:color w:val="1B1B1B"/>
          <w:sz w:val="24"/>
          <w:szCs w:val="24"/>
          <w:lang w:eastAsia="pl-PL"/>
        </w:rPr>
        <w:t>z wydzielonym miejscem dla osób z niepełnosprawnością</w:t>
      </w:r>
      <w:r>
        <w:rPr>
          <w:rFonts w:ascii="Arial" w:eastAsia="Times New Roman" w:hAnsi="Arial" w:cs="Arial"/>
          <w:color w:val="1B1B1B"/>
          <w:sz w:val="24"/>
          <w:szCs w:val="24"/>
          <w:lang w:eastAsia="pl-PL"/>
        </w:rPr>
        <w:t xml:space="preserve">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 sala komputerowa, toalety:  </w:t>
      </w:r>
      <w:r w:rsidR="00D24704">
        <w:rPr>
          <w:rFonts w:ascii="Arial" w:eastAsia="Times New Roman" w:hAnsi="Arial" w:cs="Arial"/>
          <w:sz w:val="24"/>
          <w:szCs w:val="24"/>
          <w:lang w:eastAsia="pl-PL"/>
        </w:rPr>
        <w:t xml:space="preserve">damska i męska. Toaleta męska dostosowana do potrzeb osób z niepełnosprawnością. </w:t>
      </w:r>
    </w:p>
    <w:p w14:paraId="693D6027"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729E947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48"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48B30421"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w:t>
      </w:r>
      <w:r>
        <w:rPr>
          <w:rFonts w:ascii="Arial" w:eastAsia="Times New Roman" w:hAnsi="Arial" w:cs="Arial"/>
          <w:color w:val="1B1B1B"/>
          <w:sz w:val="24"/>
          <w:szCs w:val="24"/>
          <w:lang w:eastAsia="pl-PL"/>
        </w:rPr>
        <w:lastRenderedPageBreak/>
        <w:t xml:space="preserve">zapewnienia dostępności. Podstawowe informacje w tym godziny otwarcia umieszczone są na stronie placówki nadrzędnej pod adresem </w:t>
      </w:r>
      <w:hyperlink r:id="rId49"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16B250E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51D6DC33" w14:textId="77777777" w:rsidR="00A713F3" w:rsidRPr="00635D94"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635D94">
        <w:rPr>
          <w:rFonts w:ascii="Arial" w:eastAsia="Times New Roman" w:hAnsi="Arial" w:cs="Arial"/>
          <w:b/>
          <w:color w:val="1B1B1B"/>
          <w:sz w:val="24"/>
          <w:szCs w:val="24"/>
          <w:lang w:eastAsia="pl-PL"/>
        </w:rPr>
        <w:t>Centrum Aktywności Lokalnej  Włynkówko, Włynkówko, ul. Błękitna 17</w:t>
      </w:r>
    </w:p>
    <w:p w14:paraId="3ACA7D66" w14:textId="77777777" w:rsidR="00A713F3" w:rsidRDefault="00A713F3" w:rsidP="00D433B0">
      <w:pPr>
        <w:shd w:val="clear" w:color="auto" w:fill="FFFFFF"/>
        <w:spacing w:after="240" w:line="360" w:lineRule="auto"/>
        <w:textAlignment w:val="baseline"/>
        <w:rPr>
          <w:rFonts w:ascii="Arial" w:eastAsia="Times New Roman" w:hAnsi="Arial" w:cs="Arial"/>
          <w:color w:val="FF0000"/>
          <w:sz w:val="24"/>
          <w:szCs w:val="24"/>
          <w:lang w:eastAsia="pl-PL"/>
        </w:rPr>
      </w:pPr>
      <w:r>
        <w:rPr>
          <w:rFonts w:ascii="Arial" w:eastAsia="Times New Roman" w:hAnsi="Arial" w:cs="Arial"/>
          <w:sz w:val="24"/>
          <w:szCs w:val="24"/>
          <w:lang w:eastAsia="pl-PL"/>
        </w:rPr>
        <w:t>W przypadku tego obiektu oraz wejścia do niego nie występują bariery pionowe ani poziome w poruszaniu się</w:t>
      </w:r>
      <w:r>
        <w:rPr>
          <w:rFonts w:ascii="Arial" w:eastAsia="Times New Roman" w:hAnsi="Arial" w:cs="Arial"/>
          <w:color w:val="1B1B1B"/>
          <w:sz w:val="24"/>
          <w:szCs w:val="24"/>
          <w:lang w:eastAsia="pl-PL"/>
        </w:rPr>
        <w:t>. Jest to obiekt parterowy. Parking przed obiektem ( bez wydzielonego miejsca dla niepełnosprawnych) dla kilku samochodów 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 sala komputerowa, toalety:  </w:t>
      </w:r>
      <w:r>
        <w:rPr>
          <w:rFonts w:ascii="Arial" w:eastAsia="Times New Roman" w:hAnsi="Arial" w:cs="Arial"/>
          <w:sz w:val="24"/>
          <w:szCs w:val="24"/>
          <w:lang w:eastAsia="pl-PL"/>
        </w:rPr>
        <w:t>damska i męska oraz dla osób niepełnosprawnych</w:t>
      </w:r>
      <w:r>
        <w:rPr>
          <w:rFonts w:ascii="Arial" w:eastAsia="Times New Roman" w:hAnsi="Arial" w:cs="Arial"/>
          <w:color w:val="FF0000"/>
          <w:sz w:val="24"/>
          <w:szCs w:val="24"/>
          <w:lang w:eastAsia="pl-PL"/>
        </w:rPr>
        <w:t>.</w:t>
      </w:r>
    </w:p>
    <w:p w14:paraId="053988F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Zapewnione jest prawo wstępu z psem asystującym.</w:t>
      </w:r>
    </w:p>
    <w:p w14:paraId="0B4886E9"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50"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786C52F0"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51"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6EB6A72A"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037D856" w14:textId="77777777" w:rsidR="00A713F3" w:rsidRPr="00E5557F"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E5557F">
        <w:rPr>
          <w:rFonts w:ascii="Arial" w:eastAsia="Times New Roman" w:hAnsi="Arial" w:cs="Arial"/>
          <w:b/>
          <w:color w:val="1B1B1B"/>
          <w:sz w:val="24"/>
          <w:szCs w:val="24"/>
          <w:lang w:eastAsia="pl-PL"/>
        </w:rPr>
        <w:t>Centrum Aktywności Lokalnej Włynkowo</w:t>
      </w:r>
    </w:p>
    <w:p w14:paraId="2973529B" w14:textId="77777777" w:rsidR="00A713F3" w:rsidRPr="00D24704" w:rsidRDefault="00A713F3" w:rsidP="00D433B0">
      <w:pPr>
        <w:shd w:val="clear" w:color="auto" w:fill="FFFFFF"/>
        <w:spacing w:after="240" w:line="360" w:lineRule="auto"/>
        <w:textAlignment w:val="baseline"/>
        <w:rPr>
          <w:rFonts w:ascii="Arial" w:eastAsia="Times New Roman" w:hAnsi="Arial" w:cs="Arial"/>
          <w:sz w:val="24"/>
          <w:szCs w:val="24"/>
          <w:lang w:eastAsia="pl-PL"/>
        </w:rPr>
      </w:pPr>
      <w:r w:rsidRPr="00D24704">
        <w:rPr>
          <w:rFonts w:ascii="Arial" w:eastAsia="Times New Roman" w:hAnsi="Arial" w:cs="Arial"/>
          <w:sz w:val="24"/>
          <w:szCs w:val="24"/>
          <w:lang w:eastAsia="pl-PL"/>
        </w:rPr>
        <w:t xml:space="preserve">Obiekt przekazany tymczasowo </w:t>
      </w:r>
      <w:r w:rsidR="00D24704">
        <w:rPr>
          <w:rFonts w:ascii="Arial" w:eastAsia="Times New Roman" w:hAnsi="Arial" w:cs="Arial"/>
          <w:sz w:val="24"/>
          <w:szCs w:val="24"/>
          <w:lang w:eastAsia="pl-PL"/>
        </w:rPr>
        <w:t xml:space="preserve">do dyspozycji Szkoły Podstawowej z Włynkówka </w:t>
      </w:r>
      <w:r w:rsidRPr="00D24704">
        <w:rPr>
          <w:rFonts w:ascii="Arial" w:eastAsia="Times New Roman" w:hAnsi="Arial" w:cs="Arial"/>
          <w:sz w:val="24"/>
          <w:szCs w:val="24"/>
          <w:lang w:eastAsia="pl-PL"/>
        </w:rPr>
        <w:t>na potrzeby organizacji zajęć przedszkolnych</w:t>
      </w:r>
      <w:r w:rsidR="00D24704">
        <w:rPr>
          <w:rFonts w:ascii="Arial" w:eastAsia="Times New Roman" w:hAnsi="Arial" w:cs="Arial"/>
          <w:sz w:val="24"/>
          <w:szCs w:val="24"/>
          <w:lang w:eastAsia="pl-PL"/>
        </w:rPr>
        <w:t>.</w:t>
      </w:r>
      <w:r w:rsidRPr="00D24704">
        <w:rPr>
          <w:rFonts w:ascii="Arial" w:eastAsia="Times New Roman" w:hAnsi="Arial" w:cs="Arial"/>
          <w:sz w:val="24"/>
          <w:szCs w:val="24"/>
          <w:lang w:eastAsia="pl-PL"/>
        </w:rPr>
        <w:t xml:space="preserve"> </w:t>
      </w:r>
    </w:p>
    <w:p w14:paraId="4834C56C"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2B869428" w14:textId="77777777" w:rsidR="00A713F3" w:rsidRPr="00E5557F" w:rsidRDefault="00A713F3"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E5557F">
        <w:rPr>
          <w:rFonts w:ascii="Arial" w:eastAsia="Times New Roman" w:hAnsi="Arial" w:cs="Arial"/>
          <w:b/>
          <w:color w:val="1B1B1B"/>
          <w:sz w:val="24"/>
          <w:szCs w:val="24"/>
          <w:lang w:eastAsia="pl-PL"/>
        </w:rPr>
        <w:lastRenderedPageBreak/>
        <w:t>Centrum Aktywności Lokalnej Wrzeście, Wrzeście 44</w:t>
      </w:r>
    </w:p>
    <w:p w14:paraId="64EE86CA" w14:textId="77777777" w:rsidR="00A713F3" w:rsidRDefault="00A713F3" w:rsidP="00D433B0">
      <w:pPr>
        <w:shd w:val="clear" w:color="auto" w:fill="FFFFFF"/>
        <w:spacing w:after="240" w:line="360" w:lineRule="auto"/>
        <w:textAlignment w:val="baseline"/>
        <w:rPr>
          <w:rFonts w:ascii="Arial" w:eastAsia="Times New Roman" w:hAnsi="Arial" w:cs="Arial"/>
          <w:color w:val="9BBB59" w:themeColor="accent3"/>
          <w:sz w:val="24"/>
          <w:szCs w:val="24"/>
          <w:lang w:eastAsia="pl-PL"/>
        </w:rPr>
      </w:pPr>
    </w:p>
    <w:p w14:paraId="2DB5DF6E" w14:textId="77777777" w:rsidR="00A713F3" w:rsidRDefault="00A713F3" w:rsidP="00D433B0">
      <w:pPr>
        <w:shd w:val="clear" w:color="auto" w:fill="FFFFFF"/>
        <w:spacing w:after="240" w:line="360" w:lineRule="auto"/>
        <w:textAlignment w:val="baseline"/>
        <w:rPr>
          <w:rFonts w:ascii="Arial" w:eastAsia="Times New Roman" w:hAnsi="Arial" w:cs="Arial"/>
          <w:color w:val="9BBB59" w:themeColor="accent3"/>
          <w:sz w:val="24"/>
          <w:szCs w:val="24"/>
          <w:lang w:eastAsia="pl-PL"/>
        </w:rPr>
      </w:pPr>
      <w:r>
        <w:rPr>
          <w:rFonts w:ascii="Arial" w:eastAsia="Times New Roman" w:hAnsi="Arial" w:cs="Arial"/>
          <w:sz w:val="24"/>
          <w:szCs w:val="24"/>
          <w:lang w:eastAsia="pl-PL"/>
        </w:rPr>
        <w:t>W przypadku tego obiektu oraz wejścia do niego nie występują bariery pionowe ani poziome w poruszaniu się</w:t>
      </w:r>
      <w:r w:rsidR="00D24704">
        <w:rPr>
          <w:rFonts w:ascii="Arial" w:eastAsia="Times New Roman" w:hAnsi="Arial" w:cs="Arial"/>
          <w:color w:val="1B1B1B"/>
          <w:sz w:val="24"/>
          <w:szCs w:val="24"/>
          <w:lang w:eastAsia="pl-PL"/>
        </w:rPr>
        <w:t xml:space="preserve"> – rampa dla wózków.</w:t>
      </w:r>
      <w:r>
        <w:rPr>
          <w:rFonts w:ascii="Arial" w:eastAsia="Times New Roman" w:hAnsi="Arial" w:cs="Arial"/>
          <w:color w:val="1B1B1B"/>
          <w:sz w:val="24"/>
          <w:szCs w:val="24"/>
          <w:lang w:eastAsia="pl-PL"/>
        </w:rPr>
        <w:t xml:space="preserve"> Jest to obiekt parterowy. Parking przed obiektem </w:t>
      </w:r>
      <w:r w:rsidR="00D24704">
        <w:rPr>
          <w:rFonts w:ascii="Arial" w:eastAsia="Times New Roman" w:hAnsi="Arial" w:cs="Arial"/>
          <w:color w:val="1B1B1B"/>
          <w:sz w:val="24"/>
          <w:szCs w:val="24"/>
          <w:lang w:eastAsia="pl-PL"/>
        </w:rPr>
        <w:t xml:space="preserve">dla kilku samochodów z wydzielonym miejscem  dla niepełnosprawnych </w:t>
      </w:r>
      <w:r>
        <w:rPr>
          <w:rFonts w:ascii="Arial" w:eastAsia="Times New Roman" w:hAnsi="Arial" w:cs="Arial"/>
          <w:color w:val="1B1B1B"/>
          <w:sz w:val="24"/>
          <w:szCs w:val="24"/>
          <w:lang w:eastAsia="pl-PL"/>
        </w:rPr>
        <w:t>spełnia obecne zapotrzebowanie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W budynku ogólnodostępne pomieszczenia to sala zajęciowa , sala komputerowa, toalety:  </w:t>
      </w:r>
      <w:r>
        <w:rPr>
          <w:rFonts w:ascii="Arial" w:eastAsia="Times New Roman" w:hAnsi="Arial" w:cs="Arial"/>
          <w:sz w:val="24"/>
          <w:szCs w:val="24"/>
          <w:lang w:eastAsia="pl-PL"/>
        </w:rPr>
        <w:t xml:space="preserve">damska i męska </w:t>
      </w:r>
      <w:r w:rsidR="00D24704" w:rsidRPr="00D24704">
        <w:rPr>
          <w:rFonts w:ascii="Arial" w:eastAsia="Times New Roman" w:hAnsi="Arial" w:cs="Arial"/>
          <w:sz w:val="24"/>
          <w:szCs w:val="24"/>
          <w:lang w:eastAsia="pl-PL"/>
        </w:rPr>
        <w:t>dostosowana do potrzeb osób z niepełnosprawnością.</w:t>
      </w:r>
    </w:p>
    <w:p w14:paraId="354955F4"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Zapewnione jest prawo wstępu z psem asystującym.</w:t>
      </w:r>
    </w:p>
    <w:p w14:paraId="5973470F"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52"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3679E6FD"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Centrum Aktywności Lokalnej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53"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D9F37E5" w14:textId="77777777" w:rsidR="00A713F3" w:rsidRDefault="00A713F3"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6030510A" w14:textId="77777777" w:rsidR="00704414" w:rsidRPr="00635D94" w:rsidRDefault="00E5557F" w:rsidP="00D433B0">
      <w:pPr>
        <w:shd w:val="clear" w:color="auto" w:fill="FFFFFF"/>
        <w:spacing w:after="100" w:afterAutospacing="1" w:line="360" w:lineRule="auto"/>
        <w:outlineLvl w:val="2"/>
        <w:rPr>
          <w:rFonts w:ascii="Arial" w:eastAsia="Times New Roman" w:hAnsi="Arial" w:cs="Arial"/>
          <w:b/>
          <w:color w:val="000000"/>
          <w:sz w:val="27"/>
          <w:szCs w:val="27"/>
          <w:lang w:eastAsia="pl-PL"/>
        </w:rPr>
      </w:pPr>
      <w:r w:rsidRPr="00635D94">
        <w:rPr>
          <w:rFonts w:ascii="Arial" w:eastAsia="Times New Roman" w:hAnsi="Arial" w:cs="Arial"/>
          <w:b/>
          <w:color w:val="000000"/>
          <w:sz w:val="27"/>
          <w:szCs w:val="27"/>
          <w:lang w:eastAsia="pl-PL"/>
        </w:rPr>
        <w:t>Dostępność architektoniczna p</w:t>
      </w:r>
      <w:r w:rsidR="00635D94">
        <w:rPr>
          <w:rFonts w:ascii="Arial" w:eastAsia="Times New Roman" w:hAnsi="Arial" w:cs="Arial"/>
          <w:b/>
          <w:color w:val="000000"/>
          <w:sz w:val="27"/>
          <w:szCs w:val="27"/>
          <w:lang w:eastAsia="pl-PL"/>
        </w:rPr>
        <w:t>lacówek terenowych – Biblioteki</w:t>
      </w:r>
    </w:p>
    <w:p w14:paraId="38A1C86C" w14:textId="77777777" w:rsidR="00704414" w:rsidRPr="00635D94" w:rsidRDefault="00704414"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704414">
        <w:rPr>
          <w:rFonts w:ascii="Arial" w:eastAsia="Times New Roman" w:hAnsi="Arial" w:cs="Arial"/>
          <w:b/>
          <w:color w:val="1B1B1B"/>
          <w:sz w:val="24"/>
          <w:szCs w:val="24"/>
          <w:lang w:eastAsia="pl-PL"/>
        </w:rPr>
        <w:t>Biblioteka Główna w Jezierzycach, Jez</w:t>
      </w:r>
      <w:r w:rsidR="00635D94">
        <w:rPr>
          <w:rFonts w:ascii="Arial" w:eastAsia="Times New Roman" w:hAnsi="Arial" w:cs="Arial"/>
          <w:b/>
          <w:color w:val="1B1B1B"/>
          <w:sz w:val="24"/>
          <w:szCs w:val="24"/>
          <w:lang w:eastAsia="pl-PL"/>
        </w:rPr>
        <w:t>ierzyce Osiedle, ul Główna 12/6</w:t>
      </w:r>
    </w:p>
    <w:p w14:paraId="31929E45" w14:textId="77777777" w:rsidR="00704414" w:rsidRDefault="00704414" w:rsidP="00D433B0">
      <w:pPr>
        <w:shd w:val="clear" w:color="auto" w:fill="FFFFFF"/>
        <w:spacing w:after="240" w:line="360" w:lineRule="auto"/>
        <w:textAlignment w:val="baseline"/>
        <w:rPr>
          <w:rFonts w:ascii="Arial" w:eastAsia="Times New Roman" w:hAnsi="Arial" w:cs="Arial"/>
          <w:color w:val="FF0000"/>
          <w:sz w:val="24"/>
          <w:szCs w:val="24"/>
          <w:lang w:eastAsia="pl-PL"/>
        </w:rPr>
      </w:pPr>
      <w:r>
        <w:rPr>
          <w:rFonts w:ascii="Arial" w:eastAsia="Times New Roman" w:hAnsi="Arial" w:cs="Arial"/>
          <w:color w:val="1B1B1B"/>
          <w:sz w:val="24"/>
          <w:szCs w:val="24"/>
          <w:lang w:eastAsia="pl-PL"/>
        </w:rPr>
        <w:t>W przypadku tego obiektu oraz wejścia do niego nie występują bariery pionowe w poruszaniu się</w:t>
      </w:r>
      <w:r>
        <w:rPr>
          <w:rFonts w:ascii="Arial" w:eastAsia="Times New Roman" w:hAnsi="Arial" w:cs="Arial"/>
          <w:color w:val="FF0000"/>
          <w:sz w:val="24"/>
          <w:szCs w:val="24"/>
          <w:lang w:eastAsia="pl-PL"/>
        </w:rPr>
        <w:t xml:space="preserve">. </w:t>
      </w:r>
      <w:r w:rsidRPr="00704414">
        <w:rPr>
          <w:rFonts w:ascii="Arial" w:eastAsia="Times New Roman" w:hAnsi="Arial" w:cs="Arial"/>
          <w:sz w:val="24"/>
          <w:szCs w:val="24"/>
          <w:lang w:eastAsia="pl-PL"/>
        </w:rPr>
        <w:t>Barierę poziomą stanowić może wąskie wejście główne</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 xml:space="preserve">Jest to obiekt parterowy. Brak parkingu przed obiektem, najbliższe miejsca parkingowe około 100 metrów od placówki. W budynku ogólnodostępne pomieszczenia to </w:t>
      </w:r>
      <w:r>
        <w:rPr>
          <w:rFonts w:ascii="Arial" w:eastAsia="Times New Roman" w:hAnsi="Arial" w:cs="Arial"/>
          <w:color w:val="1B1B1B"/>
          <w:sz w:val="24"/>
          <w:szCs w:val="24"/>
          <w:lang w:eastAsia="pl-PL"/>
        </w:rPr>
        <w:lastRenderedPageBreak/>
        <w:t>czytelnia, wypożyczalnia, stanowiska komputerowe, toaleta. Brak toalety dostosowanej dla osób z niepełnosprawnością ruchową. Z uwagi na niewielką powierzchnię mogą wystąpić problemy z sprawnym poruszaniem się na wózku.</w:t>
      </w:r>
    </w:p>
    <w:p w14:paraId="60CE7809"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6BDFC93C"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54"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0337E615"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Biblioteka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55"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12825AAB" w14:textId="77777777" w:rsidR="00704414" w:rsidRDefault="00704414" w:rsidP="00D433B0">
      <w:pPr>
        <w:shd w:val="clear" w:color="auto" w:fill="FFFFFF"/>
        <w:spacing w:after="100" w:afterAutospacing="1" w:line="360" w:lineRule="auto"/>
        <w:outlineLvl w:val="2"/>
        <w:rPr>
          <w:rFonts w:ascii="Arial" w:eastAsia="Times New Roman" w:hAnsi="Arial" w:cs="Arial"/>
          <w:color w:val="000000"/>
          <w:sz w:val="27"/>
          <w:szCs w:val="27"/>
          <w:lang w:eastAsia="pl-PL"/>
        </w:rPr>
      </w:pPr>
    </w:p>
    <w:p w14:paraId="2DDD1DF4" w14:textId="77777777" w:rsidR="00E5557F" w:rsidRPr="00635D94" w:rsidRDefault="00E5557F"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635D94">
        <w:rPr>
          <w:rFonts w:ascii="Arial" w:eastAsia="Times New Roman" w:hAnsi="Arial" w:cs="Arial"/>
          <w:b/>
          <w:color w:val="000000"/>
          <w:sz w:val="27"/>
          <w:szCs w:val="27"/>
          <w:lang w:eastAsia="pl-PL"/>
        </w:rPr>
        <w:t xml:space="preserve">Filia biblioteczna: </w:t>
      </w:r>
      <w:r w:rsidRPr="00635D94">
        <w:rPr>
          <w:rFonts w:ascii="Arial" w:eastAsia="Times New Roman" w:hAnsi="Arial" w:cs="Arial"/>
          <w:b/>
          <w:color w:val="1B1B1B"/>
          <w:sz w:val="24"/>
          <w:szCs w:val="24"/>
          <w:lang w:eastAsia="pl-PL"/>
        </w:rPr>
        <w:t xml:space="preserve"> Bruskowo Wielkie, Bruskowo Wielkie  3 A</w:t>
      </w:r>
    </w:p>
    <w:p w14:paraId="16D2DD3B" w14:textId="77777777" w:rsidR="00E5557F" w:rsidRPr="00A713F3" w:rsidRDefault="00E5557F" w:rsidP="00D433B0">
      <w:pPr>
        <w:shd w:val="clear" w:color="auto" w:fill="FFFFFF"/>
        <w:spacing w:after="240" w:line="360" w:lineRule="auto"/>
        <w:textAlignment w:val="baseline"/>
        <w:rPr>
          <w:rFonts w:ascii="Arial" w:eastAsia="Times New Roman" w:hAnsi="Arial" w:cs="Arial"/>
          <w:sz w:val="24"/>
          <w:szCs w:val="24"/>
          <w:lang w:eastAsia="pl-PL"/>
        </w:rPr>
      </w:pPr>
      <w:r>
        <w:rPr>
          <w:rFonts w:ascii="Arial" w:eastAsia="Times New Roman" w:hAnsi="Arial" w:cs="Arial"/>
          <w:color w:val="1B1B1B"/>
          <w:sz w:val="24"/>
          <w:szCs w:val="24"/>
          <w:lang w:eastAsia="pl-PL"/>
        </w:rPr>
        <w:t xml:space="preserve">W przypadku tego obiektu oraz wejścia do niego nie występują bariery pionowe ani poziome w poruszaniu się. Jest to obiekt parterowy. Brak wydzielonego parkingu. Najbliższe miejsca parkingowe znajdują się około 50 metrów od budynku (obok pizzerii) . W budynku ogólnodostępne pomieszczenia to szatnia oraz wypożyczalnia i czytelnia, a także  toaleta. </w:t>
      </w:r>
      <w:r w:rsidRPr="00A713F3">
        <w:rPr>
          <w:rFonts w:ascii="Arial" w:eastAsia="Times New Roman" w:hAnsi="Arial" w:cs="Arial"/>
          <w:sz w:val="24"/>
          <w:szCs w:val="24"/>
          <w:lang w:eastAsia="pl-PL"/>
        </w:rPr>
        <w:t>Brak wydzielonej toalety dla osób niepełnosprawnych.</w:t>
      </w:r>
    </w:p>
    <w:p w14:paraId="327DCDC4" w14:textId="77777777" w:rsidR="00E5557F" w:rsidRDefault="00E5557F"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1F4BADEC" w14:textId="77777777" w:rsidR="00E5557F" w:rsidRDefault="00E5557F"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56"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355C08C8" w14:textId="77777777" w:rsidR="00E5557F"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Filia</w:t>
      </w:r>
      <w:r w:rsidR="00E5557F">
        <w:rPr>
          <w:rFonts w:ascii="Arial" w:eastAsia="Times New Roman" w:hAnsi="Arial" w:cs="Arial"/>
          <w:color w:val="1B1B1B"/>
          <w:sz w:val="24"/>
          <w:szCs w:val="24"/>
          <w:lang w:eastAsia="pl-PL"/>
        </w:rPr>
        <w:t xml:space="preserve">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57" w:history="1">
        <w:r w:rsidR="00E5557F">
          <w:rPr>
            <w:rStyle w:val="Hipercze"/>
            <w:rFonts w:ascii="Arial" w:hAnsi="Arial" w:cs="Arial"/>
            <w:sz w:val="24"/>
            <w:szCs w:val="24"/>
          </w:rPr>
          <w:t>www.kultura.slupsk.pl</w:t>
        </w:r>
      </w:hyperlink>
      <w:r w:rsidR="00E5557F">
        <w:rPr>
          <w:rFonts w:ascii="Arial" w:eastAsia="Times New Roman" w:hAnsi="Arial" w:cs="Arial"/>
          <w:color w:val="1B1B1B"/>
          <w:sz w:val="24"/>
          <w:szCs w:val="24"/>
          <w:lang w:eastAsia="pl-PL"/>
        </w:rPr>
        <w:t xml:space="preserve"> </w:t>
      </w:r>
    </w:p>
    <w:p w14:paraId="26C9B687" w14:textId="77777777" w:rsidR="00704414" w:rsidRPr="00635D94" w:rsidRDefault="00704414" w:rsidP="00D433B0">
      <w:pPr>
        <w:shd w:val="clear" w:color="auto" w:fill="FFFFFF"/>
        <w:spacing w:after="240" w:line="360" w:lineRule="auto"/>
        <w:textAlignment w:val="baseline"/>
        <w:rPr>
          <w:rFonts w:ascii="Arial" w:eastAsia="Times New Roman" w:hAnsi="Arial" w:cs="Arial"/>
          <w:b/>
          <w:color w:val="1B1B1B"/>
          <w:sz w:val="24"/>
          <w:szCs w:val="24"/>
          <w:lang w:eastAsia="pl-PL"/>
        </w:rPr>
      </w:pPr>
      <w:r w:rsidRPr="00635D94">
        <w:rPr>
          <w:rFonts w:ascii="Arial" w:eastAsia="Times New Roman" w:hAnsi="Arial" w:cs="Arial"/>
          <w:b/>
          <w:color w:val="000000"/>
          <w:sz w:val="27"/>
          <w:szCs w:val="27"/>
          <w:lang w:eastAsia="pl-PL"/>
        </w:rPr>
        <w:t xml:space="preserve">Filia biblioteczna: </w:t>
      </w:r>
      <w:r w:rsidRPr="00635D94">
        <w:rPr>
          <w:rFonts w:ascii="Arial" w:eastAsia="Times New Roman" w:hAnsi="Arial" w:cs="Arial"/>
          <w:b/>
          <w:color w:val="1B1B1B"/>
          <w:sz w:val="24"/>
          <w:szCs w:val="24"/>
          <w:lang w:eastAsia="pl-PL"/>
        </w:rPr>
        <w:t xml:space="preserve"> Redzikowo, Redzikowo Osiedle 20A</w:t>
      </w:r>
    </w:p>
    <w:p w14:paraId="236C12AA"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tego obiektu oraz wejścia do niego nie występują bariery pionowe ani poziome w poruszaniu się. Jest to obiekt parterowy, nowoczesny, dostosowany do potrzeb osób z niepełnosprawnością (podjazd, wytyczone miejsce parkingowe, toalety, układ przestrzenny wewnątrz). Przed obiektem kilkustanowiskowy parking z miejscem dla osób z niepełnosprawnością. W budynku ogólnodostępne pomieszczenia to sala multimedialna, szatnia, toalety damska, męska oraz dla osób z niepełnosprawnością oraz wypożyczalnia i czytelnia. Biblioteka świadczy usługę książka na telefon dla osób z problemami w poruszaniu się (chorych, starszych lub z niepełnosprawnością) </w:t>
      </w:r>
    </w:p>
    <w:p w14:paraId="0414D163"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2DB17D56"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58"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0D2212D4"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Filia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59"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6F390689" w14:textId="77777777" w:rsidR="00704414" w:rsidRDefault="00704414"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79BCA675" w14:textId="77777777" w:rsidR="00E5557F" w:rsidRDefault="00635D94" w:rsidP="00D433B0">
      <w:pPr>
        <w:shd w:val="clear" w:color="auto" w:fill="FFFFFF"/>
        <w:spacing w:after="100" w:afterAutospacing="1" w:line="360" w:lineRule="auto"/>
        <w:outlineLvl w:val="2"/>
        <w:rPr>
          <w:rFonts w:ascii="Arial" w:eastAsia="Times New Roman" w:hAnsi="Arial" w:cs="Arial"/>
          <w:b/>
          <w:color w:val="000000"/>
          <w:sz w:val="27"/>
          <w:szCs w:val="27"/>
          <w:lang w:eastAsia="pl-PL"/>
        </w:rPr>
      </w:pPr>
      <w:r w:rsidRPr="00635D94">
        <w:rPr>
          <w:rFonts w:ascii="Arial" w:eastAsia="Times New Roman" w:hAnsi="Arial" w:cs="Arial"/>
          <w:b/>
          <w:color w:val="000000"/>
          <w:sz w:val="27"/>
          <w:szCs w:val="27"/>
          <w:lang w:eastAsia="pl-PL"/>
        </w:rPr>
        <w:t>Dostępność architektoniczna placówek terenowych – Zagroda Inicjatyw Twórczych w Swołowie</w:t>
      </w:r>
    </w:p>
    <w:p w14:paraId="554ADDE6" w14:textId="77777777" w:rsidR="00635D94" w:rsidRPr="00635D94" w:rsidRDefault="00635D94" w:rsidP="00D433B0">
      <w:pPr>
        <w:shd w:val="clear" w:color="auto" w:fill="FFFFFF"/>
        <w:spacing w:after="100" w:afterAutospacing="1" w:line="360" w:lineRule="auto"/>
        <w:outlineLvl w:val="2"/>
        <w:rPr>
          <w:rFonts w:ascii="Arial" w:eastAsia="Times New Roman" w:hAnsi="Arial" w:cs="Arial"/>
          <w:b/>
          <w:color w:val="000000"/>
          <w:sz w:val="27"/>
          <w:szCs w:val="27"/>
          <w:lang w:eastAsia="pl-PL"/>
        </w:rPr>
      </w:pPr>
      <w:r>
        <w:rPr>
          <w:rFonts w:ascii="Arial" w:eastAsia="Times New Roman" w:hAnsi="Arial" w:cs="Arial"/>
          <w:color w:val="1B1B1B"/>
          <w:sz w:val="24"/>
          <w:szCs w:val="24"/>
          <w:lang w:eastAsia="pl-PL"/>
        </w:rPr>
        <w:t>Obiekt w budowie – planowe oddanie jesień 2021 roku.</w:t>
      </w:r>
    </w:p>
    <w:p w14:paraId="342FA316"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będzie prawo wstępu z psem asystującym.</w:t>
      </w:r>
    </w:p>
    <w:p w14:paraId="2290575D"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60"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1674527F"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Obiekt prowadzi stronę internetową </w:t>
      </w:r>
      <w:hyperlink r:id="rId61" w:history="1">
        <w:r w:rsidRPr="00B87D3A">
          <w:rPr>
            <w:rStyle w:val="Hipercze"/>
            <w:rFonts w:ascii="Arial" w:eastAsia="Times New Roman" w:hAnsi="Arial" w:cs="Arial"/>
            <w:sz w:val="24"/>
            <w:szCs w:val="24"/>
            <w:lang w:eastAsia="pl-PL"/>
          </w:rPr>
          <w:t>www.swolowo.pl</w:t>
        </w:r>
      </w:hyperlink>
      <w:r>
        <w:rPr>
          <w:rFonts w:ascii="Arial" w:eastAsia="Times New Roman" w:hAnsi="Arial" w:cs="Arial"/>
          <w:color w:val="1B1B1B"/>
          <w:sz w:val="24"/>
          <w:szCs w:val="24"/>
          <w:lang w:eastAsia="pl-PL"/>
        </w:rPr>
        <w:t xml:space="preserve"> Podstawowe informacje umieszczone są także na stronie placówki nadrzędnej pod adresem </w:t>
      </w:r>
      <w:hyperlink r:id="rId62"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078D7F19"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p>
    <w:p w14:paraId="5A5194F5" w14:textId="77777777" w:rsidR="00635D94" w:rsidRPr="00635D94" w:rsidRDefault="00635D94" w:rsidP="00D433B0">
      <w:pPr>
        <w:shd w:val="clear" w:color="auto" w:fill="FFFFFF"/>
        <w:spacing w:after="240" w:line="360" w:lineRule="auto"/>
        <w:textAlignment w:val="baseline"/>
        <w:rPr>
          <w:rFonts w:ascii="Arial" w:eastAsia="Times New Roman" w:hAnsi="Arial" w:cs="Arial"/>
          <w:b/>
          <w:color w:val="000000"/>
          <w:sz w:val="27"/>
          <w:szCs w:val="27"/>
          <w:lang w:eastAsia="pl-PL"/>
        </w:rPr>
      </w:pPr>
      <w:r w:rsidRPr="00635D94">
        <w:rPr>
          <w:rFonts w:ascii="Arial" w:eastAsia="Times New Roman" w:hAnsi="Arial" w:cs="Arial"/>
          <w:b/>
          <w:color w:val="000000"/>
          <w:sz w:val="27"/>
          <w:szCs w:val="27"/>
          <w:lang w:eastAsia="pl-PL"/>
        </w:rPr>
        <w:t>Dostępność architektoniczna placówek</w:t>
      </w:r>
      <w:r w:rsidR="00D433B0">
        <w:rPr>
          <w:rFonts w:ascii="Arial" w:eastAsia="Times New Roman" w:hAnsi="Arial" w:cs="Arial"/>
          <w:b/>
          <w:color w:val="000000"/>
          <w:sz w:val="27"/>
          <w:szCs w:val="27"/>
          <w:lang w:eastAsia="pl-PL"/>
        </w:rPr>
        <w:t xml:space="preserve"> - </w:t>
      </w:r>
      <w:r w:rsidRPr="00635D94">
        <w:rPr>
          <w:rStyle w:val="Uwydatnienie"/>
          <w:rFonts w:ascii="Arial" w:hAnsi="Arial" w:cs="Arial"/>
          <w:b/>
          <w:bCs/>
          <w:i w:val="0"/>
          <w:iCs w:val="0"/>
          <w:sz w:val="28"/>
          <w:szCs w:val="28"/>
          <w:shd w:val="clear" w:color="auto" w:fill="FFFFFF"/>
        </w:rPr>
        <w:t>Centrum Promocji Produktów Lokalnych</w:t>
      </w:r>
    </w:p>
    <w:p w14:paraId="06CC61A9" w14:textId="77777777" w:rsidR="00635D94" w:rsidRDefault="00635D94" w:rsidP="00D433B0">
      <w:pPr>
        <w:shd w:val="clear" w:color="auto" w:fill="FFFFFF"/>
        <w:spacing w:after="240" w:line="360" w:lineRule="auto"/>
        <w:textAlignment w:val="baseline"/>
        <w:rPr>
          <w:rFonts w:ascii="Arial" w:eastAsia="Times New Roman" w:hAnsi="Arial" w:cs="Arial"/>
          <w:color w:val="FF0000"/>
          <w:sz w:val="24"/>
          <w:szCs w:val="24"/>
          <w:lang w:eastAsia="pl-PL"/>
        </w:rPr>
      </w:pPr>
      <w:r>
        <w:rPr>
          <w:rFonts w:ascii="Arial" w:eastAsia="Times New Roman" w:hAnsi="Arial" w:cs="Arial"/>
          <w:b/>
          <w:color w:val="1B1B1B"/>
          <w:sz w:val="24"/>
          <w:szCs w:val="24"/>
          <w:lang w:eastAsia="pl-PL"/>
        </w:rPr>
        <w:t>Krępa Słupska</w:t>
      </w:r>
      <w:r>
        <w:rPr>
          <w:rFonts w:ascii="Arial" w:eastAsia="Times New Roman" w:hAnsi="Arial" w:cs="Arial"/>
          <w:color w:val="1B1B1B"/>
          <w:sz w:val="24"/>
          <w:szCs w:val="24"/>
          <w:lang w:eastAsia="pl-PL"/>
        </w:rPr>
        <w:t xml:space="preserve">, </w:t>
      </w:r>
      <w:r w:rsidRPr="00A713F3">
        <w:rPr>
          <w:rFonts w:ascii="Arial" w:eastAsia="Times New Roman" w:hAnsi="Arial" w:cs="Arial"/>
          <w:sz w:val="24"/>
          <w:szCs w:val="24"/>
          <w:lang w:eastAsia="pl-PL"/>
        </w:rPr>
        <w:t xml:space="preserve">Krępa Słupska,  ulica Lipowa 23 </w:t>
      </w:r>
    </w:p>
    <w:p w14:paraId="69CB3E06"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W przypadku tego obiektu oraz wejścia do niego nie występują bariery pionowe ani poziome w poruszaniu się. Jest to obiekt parterowy. Parking przed obiektem dla kilku samochodów z wydzielonym miejscem dla osób z niepełnosprawnością</w:t>
      </w:r>
      <w:r>
        <w:rPr>
          <w:rFonts w:ascii="Arial" w:eastAsia="Times New Roman" w:hAnsi="Arial" w:cs="Arial"/>
          <w:color w:val="9BBB59" w:themeColor="accent3"/>
          <w:sz w:val="24"/>
          <w:szCs w:val="24"/>
          <w:lang w:eastAsia="pl-PL"/>
        </w:rPr>
        <w:t xml:space="preserve"> </w:t>
      </w:r>
      <w:r>
        <w:rPr>
          <w:rFonts w:ascii="Arial" w:eastAsia="Times New Roman" w:hAnsi="Arial" w:cs="Arial"/>
          <w:color w:val="1B1B1B"/>
          <w:sz w:val="24"/>
          <w:szCs w:val="24"/>
          <w:lang w:eastAsia="pl-PL"/>
        </w:rPr>
        <w:t>spełnia obecne zapotrzebowanie</w:t>
      </w:r>
      <w:r w:rsidRPr="00D433B0">
        <w:rPr>
          <w:rFonts w:ascii="Arial" w:eastAsia="Times New Roman" w:hAnsi="Arial" w:cs="Arial"/>
          <w:sz w:val="24"/>
          <w:szCs w:val="24"/>
          <w:lang w:eastAsia="pl-PL"/>
        </w:rPr>
        <w:t>.</w:t>
      </w:r>
      <w:r>
        <w:rPr>
          <w:rFonts w:ascii="Arial" w:eastAsia="Times New Roman" w:hAnsi="Arial" w:cs="Arial"/>
          <w:color w:val="FF0000"/>
          <w:sz w:val="24"/>
          <w:szCs w:val="24"/>
          <w:lang w:eastAsia="pl-PL"/>
        </w:rPr>
        <w:t xml:space="preserve"> </w:t>
      </w:r>
      <w:r>
        <w:rPr>
          <w:rFonts w:ascii="Arial" w:eastAsia="Times New Roman" w:hAnsi="Arial" w:cs="Arial"/>
          <w:color w:val="1B1B1B"/>
          <w:sz w:val="24"/>
          <w:szCs w:val="24"/>
          <w:lang w:eastAsia="pl-PL"/>
        </w:rPr>
        <w:t>W budynku ogólnodostępne pomieszczenia to sala komputerowa , sala multimedialna, toalety:  damska i męska oraz toaleta dostosowana dla potrzeb osób niepełnosprawnych z dysfunkcjami ruchu.</w:t>
      </w:r>
    </w:p>
    <w:p w14:paraId="35175DC6"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Zapewnione jest prawo wstępu z psem asystującym.</w:t>
      </w:r>
    </w:p>
    <w:p w14:paraId="5C75367E"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lastRenderedPageBreak/>
        <w:t xml:space="preserve">W przypadku zgłoszenia problemu z dostępnością istnieje możliwość zapewnienia dostępu alternatywnego, albo  podjęcia działań dodatkowych mających na celu jego zniwelowanie. Informacje bieżące o działalności w tym godziny otwarcia umieszczane są przy wejściu do obiektu. Istnieje możliwość ich odczytania przez pracownika, lub w przypadku godzin otwarcia otrzymania takiej informacji mailowo </w:t>
      </w:r>
      <w:hyperlink r:id="rId63" w:history="1">
        <w:r>
          <w:rPr>
            <w:rStyle w:val="Hipercze"/>
            <w:rFonts w:ascii="Arial" w:hAnsi="Arial" w:cs="Arial"/>
            <w:sz w:val="24"/>
            <w:szCs w:val="24"/>
          </w:rPr>
          <w:t>biuro@gok.slupsk.pl</w:t>
        </w:r>
      </w:hyperlink>
      <w:r>
        <w:rPr>
          <w:rFonts w:ascii="Arial" w:eastAsia="Times New Roman" w:hAnsi="Arial" w:cs="Arial"/>
          <w:color w:val="1B1B1B"/>
          <w:sz w:val="24"/>
          <w:szCs w:val="24"/>
          <w:lang w:eastAsia="pl-PL"/>
        </w:rPr>
        <w:t xml:space="preserve"> lub telefonicznie w biurze Centrum Kultury pod numerem  59-847-40-91. W ten sam sposób można zgłaszać potrzeby dotyczące umożliwienia dostępu do obiektu lub informacji</w:t>
      </w:r>
    </w:p>
    <w:p w14:paraId="17B85725" w14:textId="77777777" w:rsidR="00635D94" w:rsidRDefault="00635D94" w:rsidP="00D433B0">
      <w:pPr>
        <w:shd w:val="clear" w:color="auto" w:fill="FFFFFF"/>
        <w:spacing w:after="240" w:line="360" w:lineRule="auto"/>
        <w:textAlignment w:val="baseline"/>
        <w:rPr>
          <w:rFonts w:ascii="Arial" w:eastAsia="Times New Roman" w:hAnsi="Arial" w:cs="Arial"/>
          <w:color w:val="1B1B1B"/>
          <w:sz w:val="24"/>
          <w:szCs w:val="24"/>
          <w:lang w:eastAsia="pl-PL"/>
        </w:rPr>
      </w:pPr>
      <w:r>
        <w:rPr>
          <w:rFonts w:ascii="Arial" w:eastAsia="Times New Roman" w:hAnsi="Arial" w:cs="Arial"/>
          <w:color w:val="1B1B1B"/>
          <w:sz w:val="24"/>
          <w:szCs w:val="24"/>
          <w:lang w:eastAsia="pl-PL"/>
        </w:rPr>
        <w:t xml:space="preserve">Obiekt  nie prowadzi własnej strony internetowej, prowadzony może być jedynie profil w mediach społecznościowych nie objęty obowiązkiem zapewnienia dostępności. Podstawowe informacje w tym godziny otwarcia umieszczone są na stronie placówki nadrzędnej pod adresem </w:t>
      </w:r>
      <w:hyperlink r:id="rId64" w:history="1">
        <w:r>
          <w:rPr>
            <w:rStyle w:val="Hipercze"/>
            <w:rFonts w:ascii="Arial" w:hAnsi="Arial" w:cs="Arial"/>
            <w:sz w:val="24"/>
            <w:szCs w:val="24"/>
          </w:rPr>
          <w:t>www.kultura.slupsk.pl</w:t>
        </w:r>
      </w:hyperlink>
      <w:r>
        <w:rPr>
          <w:rFonts w:ascii="Arial" w:eastAsia="Times New Roman" w:hAnsi="Arial" w:cs="Arial"/>
          <w:color w:val="1B1B1B"/>
          <w:sz w:val="24"/>
          <w:szCs w:val="24"/>
          <w:lang w:eastAsia="pl-PL"/>
        </w:rPr>
        <w:t xml:space="preserve"> </w:t>
      </w:r>
    </w:p>
    <w:p w14:paraId="76EF59D7" w14:textId="1EA28CCC" w:rsidR="00CF6AD3" w:rsidRPr="00595F63" w:rsidRDefault="00CF6AD3" w:rsidP="00595F63">
      <w:pPr>
        <w:spacing w:line="360" w:lineRule="auto"/>
        <w:rPr>
          <w:rFonts w:ascii="Arial" w:eastAsia="Times New Roman" w:hAnsi="Arial" w:cs="Arial"/>
          <w:color w:val="1B1B1B"/>
          <w:sz w:val="24"/>
          <w:szCs w:val="24"/>
          <w:lang w:eastAsia="pl-PL"/>
        </w:rPr>
      </w:pPr>
    </w:p>
    <w:sectPr w:rsidR="00CF6AD3" w:rsidRPr="00595F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D3"/>
    <w:rsid w:val="00245B25"/>
    <w:rsid w:val="002B61D8"/>
    <w:rsid w:val="00595F63"/>
    <w:rsid w:val="00635D94"/>
    <w:rsid w:val="00704414"/>
    <w:rsid w:val="0070648C"/>
    <w:rsid w:val="00A713F3"/>
    <w:rsid w:val="00CF6AD3"/>
    <w:rsid w:val="00D24704"/>
    <w:rsid w:val="00D433B0"/>
    <w:rsid w:val="00E5557F"/>
    <w:rsid w:val="00EF05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DF222"/>
  <w15:docId w15:val="{25EE7BD5-9627-4373-93E7-29EDC0C1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uiPriority w:val="9"/>
    <w:qFormat/>
    <w:rsid w:val="00CF6AD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CF6AD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4">
    <w:name w:val="heading 4"/>
    <w:basedOn w:val="Normalny"/>
    <w:link w:val="Nagwek4Znak"/>
    <w:uiPriority w:val="9"/>
    <w:qFormat/>
    <w:rsid w:val="00CF6AD3"/>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F6AD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CF6AD3"/>
    <w:rPr>
      <w:rFonts w:ascii="Times New Roman" w:eastAsia="Times New Roman" w:hAnsi="Times New Roman" w:cs="Times New Roman"/>
      <w:b/>
      <w:bCs/>
      <w:sz w:val="27"/>
      <w:szCs w:val="27"/>
      <w:lang w:eastAsia="pl-PL"/>
    </w:rPr>
  </w:style>
  <w:style w:type="character" w:customStyle="1" w:styleId="Nagwek4Znak">
    <w:name w:val="Nagłówek 4 Znak"/>
    <w:basedOn w:val="Domylnaczcionkaakapitu"/>
    <w:link w:val="Nagwek4"/>
    <w:uiPriority w:val="9"/>
    <w:rsid w:val="00CF6AD3"/>
    <w:rPr>
      <w:rFonts w:ascii="Times New Roman" w:eastAsia="Times New Roman" w:hAnsi="Times New Roman" w:cs="Times New Roman"/>
      <w:b/>
      <w:bCs/>
      <w:sz w:val="24"/>
      <w:szCs w:val="24"/>
      <w:lang w:eastAsia="pl-PL"/>
    </w:rPr>
  </w:style>
  <w:style w:type="paragraph" w:styleId="NormalnyWeb">
    <w:name w:val="Normal (Web)"/>
    <w:basedOn w:val="Normalny"/>
    <w:uiPriority w:val="99"/>
    <w:semiHidden/>
    <w:unhideWhenUsed/>
    <w:rsid w:val="00CF6AD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F6AD3"/>
    <w:rPr>
      <w:b/>
      <w:bCs/>
    </w:rPr>
  </w:style>
  <w:style w:type="character" w:styleId="Hipercze">
    <w:name w:val="Hyperlink"/>
    <w:basedOn w:val="Domylnaczcionkaakapitu"/>
    <w:uiPriority w:val="99"/>
    <w:unhideWhenUsed/>
    <w:rsid w:val="00CF6AD3"/>
    <w:rPr>
      <w:color w:val="0000FF"/>
      <w:u w:val="single"/>
    </w:rPr>
  </w:style>
  <w:style w:type="paragraph" w:styleId="Tekstdymka">
    <w:name w:val="Balloon Text"/>
    <w:basedOn w:val="Normalny"/>
    <w:link w:val="TekstdymkaZnak"/>
    <w:uiPriority w:val="99"/>
    <w:semiHidden/>
    <w:unhideWhenUsed/>
    <w:rsid w:val="00A713F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713F3"/>
    <w:rPr>
      <w:rFonts w:ascii="Tahoma" w:hAnsi="Tahoma" w:cs="Tahoma"/>
      <w:sz w:val="16"/>
      <w:szCs w:val="16"/>
    </w:rPr>
  </w:style>
  <w:style w:type="character" w:styleId="Uwydatnienie">
    <w:name w:val="Emphasis"/>
    <w:basedOn w:val="Domylnaczcionkaakapitu"/>
    <w:uiPriority w:val="20"/>
    <w:qFormat/>
    <w:rsid w:val="00635D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231403">
      <w:bodyDiv w:val="1"/>
      <w:marLeft w:val="0"/>
      <w:marRight w:val="0"/>
      <w:marTop w:val="0"/>
      <w:marBottom w:val="0"/>
      <w:divBdr>
        <w:top w:val="none" w:sz="0" w:space="0" w:color="auto"/>
        <w:left w:val="none" w:sz="0" w:space="0" w:color="auto"/>
        <w:bottom w:val="none" w:sz="0" w:space="0" w:color="auto"/>
        <w:right w:val="none" w:sz="0" w:space="0" w:color="auto"/>
      </w:divBdr>
    </w:div>
    <w:div w:id="1235312439">
      <w:bodyDiv w:val="1"/>
      <w:marLeft w:val="0"/>
      <w:marRight w:val="0"/>
      <w:marTop w:val="0"/>
      <w:marBottom w:val="0"/>
      <w:divBdr>
        <w:top w:val="none" w:sz="0" w:space="0" w:color="auto"/>
        <w:left w:val="none" w:sz="0" w:space="0" w:color="auto"/>
        <w:bottom w:val="none" w:sz="0" w:space="0" w:color="auto"/>
        <w:right w:val="none" w:sz="0" w:space="0" w:color="auto"/>
      </w:divBdr>
      <w:divsChild>
        <w:div w:id="1456950183">
          <w:marLeft w:val="-225"/>
          <w:marRight w:val="-225"/>
          <w:marTop w:val="0"/>
          <w:marBottom w:val="0"/>
          <w:divBdr>
            <w:top w:val="none" w:sz="0" w:space="0" w:color="auto"/>
            <w:left w:val="none" w:sz="0" w:space="0" w:color="auto"/>
            <w:bottom w:val="none" w:sz="0" w:space="0" w:color="auto"/>
            <w:right w:val="none" w:sz="0" w:space="0" w:color="auto"/>
          </w:divBdr>
          <w:divsChild>
            <w:div w:id="128398660">
              <w:marLeft w:val="0"/>
              <w:marRight w:val="0"/>
              <w:marTop w:val="0"/>
              <w:marBottom w:val="0"/>
              <w:divBdr>
                <w:top w:val="none" w:sz="0" w:space="0" w:color="auto"/>
                <w:left w:val="none" w:sz="0" w:space="0" w:color="auto"/>
                <w:bottom w:val="none" w:sz="0" w:space="0" w:color="auto"/>
                <w:right w:val="none" w:sz="0" w:space="0" w:color="auto"/>
              </w:divBdr>
            </w:div>
            <w:div w:id="289675191">
              <w:marLeft w:val="0"/>
              <w:marRight w:val="0"/>
              <w:marTop w:val="0"/>
              <w:marBottom w:val="0"/>
              <w:divBdr>
                <w:top w:val="none" w:sz="0" w:space="0" w:color="auto"/>
                <w:left w:val="none" w:sz="0" w:space="0" w:color="auto"/>
                <w:bottom w:val="none" w:sz="0" w:space="0" w:color="auto"/>
                <w:right w:val="none" w:sz="0" w:space="0" w:color="auto"/>
              </w:divBdr>
            </w:div>
          </w:divsChild>
        </w:div>
        <w:div w:id="1247110925">
          <w:marLeft w:val="-225"/>
          <w:marRight w:val="-225"/>
          <w:marTop w:val="0"/>
          <w:marBottom w:val="0"/>
          <w:divBdr>
            <w:top w:val="none" w:sz="0" w:space="0" w:color="auto"/>
            <w:left w:val="none" w:sz="0" w:space="0" w:color="auto"/>
            <w:bottom w:val="none" w:sz="0" w:space="0" w:color="auto"/>
            <w:right w:val="none" w:sz="0" w:space="0" w:color="auto"/>
          </w:divBdr>
          <w:divsChild>
            <w:div w:id="1387796489">
              <w:marLeft w:val="0"/>
              <w:marRight w:val="0"/>
              <w:marTop w:val="0"/>
              <w:marBottom w:val="0"/>
              <w:divBdr>
                <w:top w:val="none" w:sz="0" w:space="0" w:color="auto"/>
                <w:left w:val="none" w:sz="0" w:space="0" w:color="auto"/>
                <w:bottom w:val="none" w:sz="0" w:space="0" w:color="auto"/>
                <w:right w:val="none" w:sz="0" w:space="0" w:color="auto"/>
              </w:divBdr>
            </w:div>
            <w:div w:id="508062966">
              <w:marLeft w:val="0"/>
              <w:marRight w:val="0"/>
              <w:marTop w:val="0"/>
              <w:marBottom w:val="0"/>
              <w:divBdr>
                <w:top w:val="none" w:sz="0" w:space="0" w:color="auto"/>
                <w:left w:val="none" w:sz="0" w:space="0" w:color="auto"/>
                <w:bottom w:val="none" w:sz="0" w:space="0" w:color="auto"/>
                <w:right w:val="none" w:sz="0" w:space="0" w:color="auto"/>
              </w:divBdr>
            </w:div>
          </w:divsChild>
        </w:div>
        <w:div w:id="1243493121">
          <w:marLeft w:val="-225"/>
          <w:marRight w:val="-225"/>
          <w:marTop w:val="0"/>
          <w:marBottom w:val="0"/>
          <w:divBdr>
            <w:top w:val="none" w:sz="0" w:space="0" w:color="auto"/>
            <w:left w:val="none" w:sz="0" w:space="0" w:color="auto"/>
            <w:bottom w:val="none" w:sz="0" w:space="0" w:color="auto"/>
            <w:right w:val="none" w:sz="0" w:space="0" w:color="auto"/>
          </w:divBdr>
          <w:divsChild>
            <w:div w:id="360981639">
              <w:marLeft w:val="0"/>
              <w:marRight w:val="0"/>
              <w:marTop w:val="0"/>
              <w:marBottom w:val="0"/>
              <w:divBdr>
                <w:top w:val="none" w:sz="0" w:space="0" w:color="auto"/>
                <w:left w:val="none" w:sz="0" w:space="0" w:color="auto"/>
                <w:bottom w:val="none" w:sz="0" w:space="0" w:color="auto"/>
                <w:right w:val="none" w:sz="0" w:space="0" w:color="auto"/>
              </w:divBdr>
            </w:div>
            <w:div w:id="1394504003">
              <w:marLeft w:val="0"/>
              <w:marRight w:val="0"/>
              <w:marTop w:val="0"/>
              <w:marBottom w:val="0"/>
              <w:divBdr>
                <w:top w:val="none" w:sz="0" w:space="0" w:color="auto"/>
                <w:left w:val="none" w:sz="0" w:space="0" w:color="auto"/>
                <w:bottom w:val="none" w:sz="0" w:space="0" w:color="auto"/>
                <w:right w:val="none" w:sz="0" w:space="0" w:color="auto"/>
              </w:divBdr>
            </w:div>
          </w:divsChild>
        </w:div>
        <w:div w:id="880245110">
          <w:marLeft w:val="-225"/>
          <w:marRight w:val="-225"/>
          <w:marTop w:val="0"/>
          <w:marBottom w:val="0"/>
          <w:divBdr>
            <w:top w:val="none" w:sz="0" w:space="0" w:color="auto"/>
            <w:left w:val="none" w:sz="0" w:space="0" w:color="auto"/>
            <w:bottom w:val="none" w:sz="0" w:space="0" w:color="auto"/>
            <w:right w:val="none" w:sz="0" w:space="0" w:color="auto"/>
          </w:divBdr>
          <w:divsChild>
            <w:div w:id="1257323034">
              <w:marLeft w:val="0"/>
              <w:marRight w:val="0"/>
              <w:marTop w:val="0"/>
              <w:marBottom w:val="0"/>
              <w:divBdr>
                <w:top w:val="none" w:sz="0" w:space="0" w:color="auto"/>
                <w:left w:val="none" w:sz="0" w:space="0" w:color="auto"/>
                <w:bottom w:val="none" w:sz="0" w:space="0" w:color="auto"/>
                <w:right w:val="none" w:sz="0" w:space="0" w:color="auto"/>
              </w:divBdr>
            </w:div>
            <w:div w:id="54008615">
              <w:marLeft w:val="0"/>
              <w:marRight w:val="0"/>
              <w:marTop w:val="0"/>
              <w:marBottom w:val="0"/>
              <w:divBdr>
                <w:top w:val="none" w:sz="0" w:space="0" w:color="auto"/>
                <w:left w:val="none" w:sz="0" w:space="0" w:color="auto"/>
                <w:bottom w:val="none" w:sz="0" w:space="0" w:color="auto"/>
                <w:right w:val="none" w:sz="0" w:space="0" w:color="auto"/>
              </w:divBdr>
            </w:div>
          </w:divsChild>
        </w:div>
        <w:div w:id="1904825030">
          <w:marLeft w:val="-225"/>
          <w:marRight w:val="-225"/>
          <w:marTop w:val="0"/>
          <w:marBottom w:val="0"/>
          <w:divBdr>
            <w:top w:val="none" w:sz="0" w:space="0" w:color="auto"/>
            <w:left w:val="none" w:sz="0" w:space="0" w:color="auto"/>
            <w:bottom w:val="none" w:sz="0" w:space="0" w:color="auto"/>
            <w:right w:val="none" w:sz="0" w:space="0" w:color="auto"/>
          </w:divBdr>
          <w:divsChild>
            <w:div w:id="1624730195">
              <w:marLeft w:val="0"/>
              <w:marRight w:val="0"/>
              <w:marTop w:val="0"/>
              <w:marBottom w:val="0"/>
              <w:divBdr>
                <w:top w:val="none" w:sz="0" w:space="0" w:color="auto"/>
                <w:left w:val="none" w:sz="0" w:space="0" w:color="auto"/>
                <w:bottom w:val="none" w:sz="0" w:space="0" w:color="auto"/>
                <w:right w:val="none" w:sz="0" w:space="0" w:color="auto"/>
              </w:divBdr>
            </w:div>
            <w:div w:id="278025445">
              <w:marLeft w:val="0"/>
              <w:marRight w:val="0"/>
              <w:marTop w:val="0"/>
              <w:marBottom w:val="0"/>
              <w:divBdr>
                <w:top w:val="none" w:sz="0" w:space="0" w:color="auto"/>
                <w:left w:val="none" w:sz="0" w:space="0" w:color="auto"/>
                <w:bottom w:val="none" w:sz="0" w:space="0" w:color="auto"/>
                <w:right w:val="none" w:sz="0" w:space="0" w:color="auto"/>
              </w:divBdr>
            </w:div>
          </w:divsChild>
        </w:div>
        <w:div w:id="432483398">
          <w:marLeft w:val="-225"/>
          <w:marRight w:val="-225"/>
          <w:marTop w:val="0"/>
          <w:marBottom w:val="0"/>
          <w:divBdr>
            <w:top w:val="none" w:sz="0" w:space="0" w:color="auto"/>
            <w:left w:val="none" w:sz="0" w:space="0" w:color="auto"/>
            <w:bottom w:val="none" w:sz="0" w:space="0" w:color="auto"/>
            <w:right w:val="none" w:sz="0" w:space="0" w:color="auto"/>
          </w:divBdr>
          <w:divsChild>
            <w:div w:id="356200178">
              <w:marLeft w:val="0"/>
              <w:marRight w:val="0"/>
              <w:marTop w:val="0"/>
              <w:marBottom w:val="0"/>
              <w:divBdr>
                <w:top w:val="none" w:sz="0" w:space="0" w:color="auto"/>
                <w:left w:val="none" w:sz="0" w:space="0" w:color="auto"/>
                <w:bottom w:val="none" w:sz="0" w:space="0" w:color="auto"/>
                <w:right w:val="none" w:sz="0" w:space="0" w:color="auto"/>
              </w:divBdr>
            </w:div>
            <w:div w:id="26414435">
              <w:marLeft w:val="0"/>
              <w:marRight w:val="0"/>
              <w:marTop w:val="0"/>
              <w:marBottom w:val="0"/>
              <w:divBdr>
                <w:top w:val="none" w:sz="0" w:space="0" w:color="auto"/>
                <w:left w:val="none" w:sz="0" w:space="0" w:color="auto"/>
                <w:bottom w:val="none" w:sz="0" w:space="0" w:color="auto"/>
                <w:right w:val="none" w:sz="0" w:space="0" w:color="auto"/>
              </w:divBdr>
            </w:div>
          </w:divsChild>
        </w:div>
        <w:div w:id="1469585906">
          <w:marLeft w:val="-225"/>
          <w:marRight w:val="-225"/>
          <w:marTop w:val="0"/>
          <w:marBottom w:val="0"/>
          <w:divBdr>
            <w:top w:val="none" w:sz="0" w:space="0" w:color="auto"/>
            <w:left w:val="none" w:sz="0" w:space="0" w:color="auto"/>
            <w:bottom w:val="none" w:sz="0" w:space="0" w:color="auto"/>
            <w:right w:val="none" w:sz="0" w:space="0" w:color="auto"/>
          </w:divBdr>
          <w:divsChild>
            <w:div w:id="494108420">
              <w:marLeft w:val="0"/>
              <w:marRight w:val="0"/>
              <w:marTop w:val="0"/>
              <w:marBottom w:val="0"/>
              <w:divBdr>
                <w:top w:val="none" w:sz="0" w:space="0" w:color="auto"/>
                <w:left w:val="none" w:sz="0" w:space="0" w:color="auto"/>
                <w:bottom w:val="none" w:sz="0" w:space="0" w:color="auto"/>
                <w:right w:val="none" w:sz="0" w:space="0" w:color="auto"/>
              </w:divBdr>
            </w:div>
            <w:div w:id="1877893032">
              <w:marLeft w:val="0"/>
              <w:marRight w:val="0"/>
              <w:marTop w:val="0"/>
              <w:marBottom w:val="0"/>
              <w:divBdr>
                <w:top w:val="none" w:sz="0" w:space="0" w:color="auto"/>
                <w:left w:val="none" w:sz="0" w:space="0" w:color="auto"/>
                <w:bottom w:val="none" w:sz="0" w:space="0" w:color="auto"/>
                <w:right w:val="none" w:sz="0" w:space="0" w:color="auto"/>
              </w:divBdr>
            </w:div>
          </w:divsChild>
        </w:div>
        <w:div w:id="1579361848">
          <w:marLeft w:val="-225"/>
          <w:marRight w:val="-225"/>
          <w:marTop w:val="0"/>
          <w:marBottom w:val="0"/>
          <w:divBdr>
            <w:top w:val="none" w:sz="0" w:space="0" w:color="auto"/>
            <w:left w:val="none" w:sz="0" w:space="0" w:color="auto"/>
            <w:bottom w:val="none" w:sz="0" w:space="0" w:color="auto"/>
            <w:right w:val="none" w:sz="0" w:space="0" w:color="auto"/>
          </w:divBdr>
          <w:divsChild>
            <w:div w:id="1758743753">
              <w:marLeft w:val="0"/>
              <w:marRight w:val="0"/>
              <w:marTop w:val="0"/>
              <w:marBottom w:val="0"/>
              <w:divBdr>
                <w:top w:val="none" w:sz="0" w:space="0" w:color="auto"/>
                <w:left w:val="none" w:sz="0" w:space="0" w:color="auto"/>
                <w:bottom w:val="none" w:sz="0" w:space="0" w:color="auto"/>
                <w:right w:val="none" w:sz="0" w:space="0" w:color="auto"/>
              </w:divBdr>
            </w:div>
            <w:div w:id="1619987432">
              <w:marLeft w:val="0"/>
              <w:marRight w:val="0"/>
              <w:marTop w:val="0"/>
              <w:marBottom w:val="0"/>
              <w:divBdr>
                <w:top w:val="none" w:sz="0" w:space="0" w:color="auto"/>
                <w:left w:val="none" w:sz="0" w:space="0" w:color="auto"/>
                <w:bottom w:val="none" w:sz="0" w:space="0" w:color="auto"/>
                <w:right w:val="none" w:sz="0" w:space="0" w:color="auto"/>
              </w:divBdr>
            </w:div>
          </w:divsChild>
        </w:div>
        <w:div w:id="733434743">
          <w:marLeft w:val="-225"/>
          <w:marRight w:val="-225"/>
          <w:marTop w:val="0"/>
          <w:marBottom w:val="0"/>
          <w:divBdr>
            <w:top w:val="none" w:sz="0" w:space="0" w:color="auto"/>
            <w:left w:val="none" w:sz="0" w:space="0" w:color="auto"/>
            <w:bottom w:val="none" w:sz="0" w:space="0" w:color="auto"/>
            <w:right w:val="none" w:sz="0" w:space="0" w:color="auto"/>
          </w:divBdr>
          <w:divsChild>
            <w:div w:id="1415934139">
              <w:marLeft w:val="0"/>
              <w:marRight w:val="0"/>
              <w:marTop w:val="0"/>
              <w:marBottom w:val="0"/>
              <w:divBdr>
                <w:top w:val="none" w:sz="0" w:space="0" w:color="auto"/>
                <w:left w:val="none" w:sz="0" w:space="0" w:color="auto"/>
                <w:bottom w:val="none" w:sz="0" w:space="0" w:color="auto"/>
                <w:right w:val="none" w:sz="0" w:space="0" w:color="auto"/>
              </w:divBdr>
            </w:div>
            <w:div w:id="1529298179">
              <w:marLeft w:val="0"/>
              <w:marRight w:val="0"/>
              <w:marTop w:val="0"/>
              <w:marBottom w:val="0"/>
              <w:divBdr>
                <w:top w:val="none" w:sz="0" w:space="0" w:color="auto"/>
                <w:left w:val="none" w:sz="0" w:space="0" w:color="auto"/>
                <w:bottom w:val="none" w:sz="0" w:space="0" w:color="auto"/>
                <w:right w:val="none" w:sz="0" w:space="0" w:color="auto"/>
              </w:divBdr>
            </w:div>
          </w:divsChild>
        </w:div>
        <w:div w:id="1720549102">
          <w:marLeft w:val="-225"/>
          <w:marRight w:val="-225"/>
          <w:marTop w:val="0"/>
          <w:marBottom w:val="0"/>
          <w:divBdr>
            <w:top w:val="none" w:sz="0" w:space="0" w:color="auto"/>
            <w:left w:val="none" w:sz="0" w:space="0" w:color="auto"/>
            <w:bottom w:val="none" w:sz="0" w:space="0" w:color="auto"/>
            <w:right w:val="none" w:sz="0" w:space="0" w:color="auto"/>
          </w:divBdr>
          <w:divsChild>
            <w:div w:id="231355129">
              <w:marLeft w:val="0"/>
              <w:marRight w:val="0"/>
              <w:marTop w:val="0"/>
              <w:marBottom w:val="0"/>
              <w:divBdr>
                <w:top w:val="none" w:sz="0" w:space="0" w:color="auto"/>
                <w:left w:val="none" w:sz="0" w:space="0" w:color="auto"/>
                <w:bottom w:val="none" w:sz="0" w:space="0" w:color="auto"/>
                <w:right w:val="none" w:sz="0" w:space="0" w:color="auto"/>
              </w:divBdr>
            </w:div>
            <w:div w:id="365640861">
              <w:marLeft w:val="0"/>
              <w:marRight w:val="0"/>
              <w:marTop w:val="0"/>
              <w:marBottom w:val="0"/>
              <w:divBdr>
                <w:top w:val="none" w:sz="0" w:space="0" w:color="auto"/>
                <w:left w:val="none" w:sz="0" w:space="0" w:color="auto"/>
                <w:bottom w:val="none" w:sz="0" w:space="0" w:color="auto"/>
                <w:right w:val="none" w:sz="0" w:space="0" w:color="auto"/>
              </w:divBdr>
            </w:div>
          </w:divsChild>
        </w:div>
        <w:div w:id="475150798">
          <w:marLeft w:val="-225"/>
          <w:marRight w:val="-225"/>
          <w:marTop w:val="0"/>
          <w:marBottom w:val="0"/>
          <w:divBdr>
            <w:top w:val="none" w:sz="0" w:space="0" w:color="auto"/>
            <w:left w:val="none" w:sz="0" w:space="0" w:color="auto"/>
            <w:bottom w:val="none" w:sz="0" w:space="0" w:color="auto"/>
            <w:right w:val="none" w:sz="0" w:space="0" w:color="auto"/>
          </w:divBdr>
          <w:divsChild>
            <w:div w:id="555900754">
              <w:marLeft w:val="0"/>
              <w:marRight w:val="0"/>
              <w:marTop w:val="0"/>
              <w:marBottom w:val="0"/>
              <w:divBdr>
                <w:top w:val="none" w:sz="0" w:space="0" w:color="auto"/>
                <w:left w:val="none" w:sz="0" w:space="0" w:color="auto"/>
                <w:bottom w:val="none" w:sz="0" w:space="0" w:color="auto"/>
                <w:right w:val="none" w:sz="0" w:space="0" w:color="auto"/>
              </w:divBdr>
            </w:div>
            <w:div w:id="73094307">
              <w:marLeft w:val="0"/>
              <w:marRight w:val="0"/>
              <w:marTop w:val="0"/>
              <w:marBottom w:val="0"/>
              <w:divBdr>
                <w:top w:val="none" w:sz="0" w:space="0" w:color="auto"/>
                <w:left w:val="none" w:sz="0" w:space="0" w:color="auto"/>
                <w:bottom w:val="none" w:sz="0" w:space="0" w:color="auto"/>
                <w:right w:val="none" w:sz="0" w:space="0" w:color="auto"/>
              </w:divBdr>
            </w:div>
          </w:divsChild>
        </w:div>
        <w:div w:id="160972378">
          <w:marLeft w:val="-225"/>
          <w:marRight w:val="-225"/>
          <w:marTop w:val="0"/>
          <w:marBottom w:val="0"/>
          <w:divBdr>
            <w:top w:val="none" w:sz="0" w:space="0" w:color="auto"/>
            <w:left w:val="none" w:sz="0" w:space="0" w:color="auto"/>
            <w:bottom w:val="none" w:sz="0" w:space="0" w:color="auto"/>
            <w:right w:val="none" w:sz="0" w:space="0" w:color="auto"/>
          </w:divBdr>
          <w:divsChild>
            <w:div w:id="660542303">
              <w:marLeft w:val="0"/>
              <w:marRight w:val="0"/>
              <w:marTop w:val="0"/>
              <w:marBottom w:val="0"/>
              <w:divBdr>
                <w:top w:val="none" w:sz="0" w:space="0" w:color="auto"/>
                <w:left w:val="none" w:sz="0" w:space="0" w:color="auto"/>
                <w:bottom w:val="none" w:sz="0" w:space="0" w:color="auto"/>
                <w:right w:val="none" w:sz="0" w:space="0" w:color="auto"/>
              </w:divBdr>
            </w:div>
            <w:div w:id="596983275">
              <w:marLeft w:val="0"/>
              <w:marRight w:val="0"/>
              <w:marTop w:val="0"/>
              <w:marBottom w:val="0"/>
              <w:divBdr>
                <w:top w:val="none" w:sz="0" w:space="0" w:color="auto"/>
                <w:left w:val="none" w:sz="0" w:space="0" w:color="auto"/>
                <w:bottom w:val="none" w:sz="0" w:space="0" w:color="auto"/>
                <w:right w:val="none" w:sz="0" w:space="0" w:color="auto"/>
              </w:divBdr>
            </w:div>
          </w:divsChild>
        </w:div>
        <w:div w:id="680427417">
          <w:marLeft w:val="-225"/>
          <w:marRight w:val="-225"/>
          <w:marTop w:val="0"/>
          <w:marBottom w:val="0"/>
          <w:divBdr>
            <w:top w:val="none" w:sz="0" w:space="0" w:color="auto"/>
            <w:left w:val="none" w:sz="0" w:space="0" w:color="auto"/>
            <w:bottom w:val="none" w:sz="0" w:space="0" w:color="auto"/>
            <w:right w:val="none" w:sz="0" w:space="0" w:color="auto"/>
          </w:divBdr>
          <w:divsChild>
            <w:div w:id="362899681">
              <w:marLeft w:val="0"/>
              <w:marRight w:val="0"/>
              <w:marTop w:val="0"/>
              <w:marBottom w:val="0"/>
              <w:divBdr>
                <w:top w:val="none" w:sz="0" w:space="0" w:color="auto"/>
                <w:left w:val="none" w:sz="0" w:space="0" w:color="auto"/>
                <w:bottom w:val="none" w:sz="0" w:space="0" w:color="auto"/>
                <w:right w:val="none" w:sz="0" w:space="0" w:color="auto"/>
              </w:divBdr>
            </w:div>
            <w:div w:id="803935515">
              <w:marLeft w:val="0"/>
              <w:marRight w:val="0"/>
              <w:marTop w:val="0"/>
              <w:marBottom w:val="0"/>
              <w:divBdr>
                <w:top w:val="none" w:sz="0" w:space="0" w:color="auto"/>
                <w:left w:val="none" w:sz="0" w:space="0" w:color="auto"/>
                <w:bottom w:val="none" w:sz="0" w:space="0" w:color="auto"/>
                <w:right w:val="none" w:sz="0" w:space="0" w:color="auto"/>
              </w:divBdr>
            </w:div>
          </w:divsChild>
        </w:div>
        <w:div w:id="919870181">
          <w:marLeft w:val="-225"/>
          <w:marRight w:val="-225"/>
          <w:marTop w:val="0"/>
          <w:marBottom w:val="0"/>
          <w:divBdr>
            <w:top w:val="none" w:sz="0" w:space="0" w:color="auto"/>
            <w:left w:val="none" w:sz="0" w:space="0" w:color="auto"/>
            <w:bottom w:val="none" w:sz="0" w:space="0" w:color="auto"/>
            <w:right w:val="none" w:sz="0" w:space="0" w:color="auto"/>
          </w:divBdr>
          <w:divsChild>
            <w:div w:id="842208459">
              <w:marLeft w:val="0"/>
              <w:marRight w:val="0"/>
              <w:marTop w:val="0"/>
              <w:marBottom w:val="0"/>
              <w:divBdr>
                <w:top w:val="none" w:sz="0" w:space="0" w:color="auto"/>
                <w:left w:val="none" w:sz="0" w:space="0" w:color="auto"/>
                <w:bottom w:val="none" w:sz="0" w:space="0" w:color="auto"/>
                <w:right w:val="none" w:sz="0" w:space="0" w:color="auto"/>
              </w:divBdr>
            </w:div>
            <w:div w:id="866215861">
              <w:marLeft w:val="0"/>
              <w:marRight w:val="0"/>
              <w:marTop w:val="0"/>
              <w:marBottom w:val="0"/>
              <w:divBdr>
                <w:top w:val="none" w:sz="0" w:space="0" w:color="auto"/>
                <w:left w:val="none" w:sz="0" w:space="0" w:color="auto"/>
                <w:bottom w:val="none" w:sz="0" w:space="0" w:color="auto"/>
                <w:right w:val="none" w:sz="0" w:space="0" w:color="auto"/>
              </w:divBdr>
            </w:div>
          </w:divsChild>
        </w:div>
        <w:div w:id="225839536">
          <w:marLeft w:val="-225"/>
          <w:marRight w:val="-225"/>
          <w:marTop w:val="0"/>
          <w:marBottom w:val="0"/>
          <w:divBdr>
            <w:top w:val="none" w:sz="0" w:space="0" w:color="auto"/>
            <w:left w:val="none" w:sz="0" w:space="0" w:color="auto"/>
            <w:bottom w:val="none" w:sz="0" w:space="0" w:color="auto"/>
            <w:right w:val="none" w:sz="0" w:space="0" w:color="auto"/>
          </w:divBdr>
          <w:divsChild>
            <w:div w:id="1454447872">
              <w:marLeft w:val="0"/>
              <w:marRight w:val="0"/>
              <w:marTop w:val="0"/>
              <w:marBottom w:val="0"/>
              <w:divBdr>
                <w:top w:val="none" w:sz="0" w:space="0" w:color="auto"/>
                <w:left w:val="none" w:sz="0" w:space="0" w:color="auto"/>
                <w:bottom w:val="none" w:sz="0" w:space="0" w:color="auto"/>
                <w:right w:val="none" w:sz="0" w:space="0" w:color="auto"/>
              </w:divBdr>
            </w:div>
            <w:div w:id="162860740">
              <w:marLeft w:val="0"/>
              <w:marRight w:val="0"/>
              <w:marTop w:val="0"/>
              <w:marBottom w:val="0"/>
              <w:divBdr>
                <w:top w:val="none" w:sz="0" w:space="0" w:color="auto"/>
                <w:left w:val="none" w:sz="0" w:space="0" w:color="auto"/>
                <w:bottom w:val="none" w:sz="0" w:space="0" w:color="auto"/>
                <w:right w:val="none" w:sz="0" w:space="0" w:color="auto"/>
              </w:divBdr>
            </w:div>
          </w:divsChild>
        </w:div>
        <w:div w:id="1665008508">
          <w:marLeft w:val="-225"/>
          <w:marRight w:val="-225"/>
          <w:marTop w:val="0"/>
          <w:marBottom w:val="0"/>
          <w:divBdr>
            <w:top w:val="none" w:sz="0" w:space="0" w:color="auto"/>
            <w:left w:val="none" w:sz="0" w:space="0" w:color="auto"/>
            <w:bottom w:val="none" w:sz="0" w:space="0" w:color="auto"/>
            <w:right w:val="none" w:sz="0" w:space="0" w:color="auto"/>
          </w:divBdr>
          <w:divsChild>
            <w:div w:id="1086344707">
              <w:marLeft w:val="0"/>
              <w:marRight w:val="0"/>
              <w:marTop w:val="0"/>
              <w:marBottom w:val="0"/>
              <w:divBdr>
                <w:top w:val="none" w:sz="0" w:space="0" w:color="auto"/>
                <w:left w:val="none" w:sz="0" w:space="0" w:color="auto"/>
                <w:bottom w:val="none" w:sz="0" w:space="0" w:color="auto"/>
                <w:right w:val="none" w:sz="0" w:space="0" w:color="auto"/>
              </w:divBdr>
            </w:div>
            <w:div w:id="1927574562">
              <w:marLeft w:val="0"/>
              <w:marRight w:val="0"/>
              <w:marTop w:val="0"/>
              <w:marBottom w:val="0"/>
              <w:divBdr>
                <w:top w:val="none" w:sz="0" w:space="0" w:color="auto"/>
                <w:left w:val="none" w:sz="0" w:space="0" w:color="auto"/>
                <w:bottom w:val="none" w:sz="0" w:space="0" w:color="auto"/>
                <w:right w:val="none" w:sz="0" w:space="0" w:color="auto"/>
              </w:divBdr>
            </w:div>
          </w:divsChild>
        </w:div>
        <w:div w:id="181432912">
          <w:marLeft w:val="-225"/>
          <w:marRight w:val="-225"/>
          <w:marTop w:val="0"/>
          <w:marBottom w:val="0"/>
          <w:divBdr>
            <w:top w:val="none" w:sz="0" w:space="0" w:color="auto"/>
            <w:left w:val="none" w:sz="0" w:space="0" w:color="auto"/>
            <w:bottom w:val="none" w:sz="0" w:space="0" w:color="auto"/>
            <w:right w:val="none" w:sz="0" w:space="0" w:color="auto"/>
          </w:divBdr>
          <w:divsChild>
            <w:div w:id="627008763">
              <w:marLeft w:val="0"/>
              <w:marRight w:val="0"/>
              <w:marTop w:val="0"/>
              <w:marBottom w:val="0"/>
              <w:divBdr>
                <w:top w:val="none" w:sz="0" w:space="0" w:color="auto"/>
                <w:left w:val="none" w:sz="0" w:space="0" w:color="auto"/>
                <w:bottom w:val="none" w:sz="0" w:space="0" w:color="auto"/>
                <w:right w:val="none" w:sz="0" w:space="0" w:color="auto"/>
              </w:divBdr>
            </w:div>
            <w:div w:id="496658079">
              <w:marLeft w:val="0"/>
              <w:marRight w:val="0"/>
              <w:marTop w:val="0"/>
              <w:marBottom w:val="0"/>
              <w:divBdr>
                <w:top w:val="none" w:sz="0" w:space="0" w:color="auto"/>
                <w:left w:val="none" w:sz="0" w:space="0" w:color="auto"/>
                <w:bottom w:val="none" w:sz="0" w:space="0" w:color="auto"/>
                <w:right w:val="none" w:sz="0" w:space="0" w:color="auto"/>
              </w:divBdr>
            </w:div>
          </w:divsChild>
        </w:div>
        <w:div w:id="33779343">
          <w:marLeft w:val="-225"/>
          <w:marRight w:val="-225"/>
          <w:marTop w:val="0"/>
          <w:marBottom w:val="0"/>
          <w:divBdr>
            <w:top w:val="none" w:sz="0" w:space="0" w:color="auto"/>
            <w:left w:val="none" w:sz="0" w:space="0" w:color="auto"/>
            <w:bottom w:val="none" w:sz="0" w:space="0" w:color="auto"/>
            <w:right w:val="none" w:sz="0" w:space="0" w:color="auto"/>
          </w:divBdr>
          <w:divsChild>
            <w:div w:id="411466062">
              <w:marLeft w:val="0"/>
              <w:marRight w:val="0"/>
              <w:marTop w:val="0"/>
              <w:marBottom w:val="0"/>
              <w:divBdr>
                <w:top w:val="none" w:sz="0" w:space="0" w:color="auto"/>
                <w:left w:val="none" w:sz="0" w:space="0" w:color="auto"/>
                <w:bottom w:val="none" w:sz="0" w:space="0" w:color="auto"/>
                <w:right w:val="none" w:sz="0" w:space="0" w:color="auto"/>
              </w:divBdr>
            </w:div>
            <w:div w:id="1667509374">
              <w:marLeft w:val="0"/>
              <w:marRight w:val="0"/>
              <w:marTop w:val="0"/>
              <w:marBottom w:val="0"/>
              <w:divBdr>
                <w:top w:val="none" w:sz="0" w:space="0" w:color="auto"/>
                <w:left w:val="none" w:sz="0" w:space="0" w:color="auto"/>
                <w:bottom w:val="none" w:sz="0" w:space="0" w:color="auto"/>
                <w:right w:val="none" w:sz="0" w:space="0" w:color="auto"/>
              </w:divBdr>
            </w:div>
          </w:divsChild>
        </w:div>
        <w:div w:id="122815428">
          <w:marLeft w:val="-225"/>
          <w:marRight w:val="-225"/>
          <w:marTop w:val="0"/>
          <w:marBottom w:val="0"/>
          <w:divBdr>
            <w:top w:val="none" w:sz="0" w:space="0" w:color="auto"/>
            <w:left w:val="none" w:sz="0" w:space="0" w:color="auto"/>
            <w:bottom w:val="none" w:sz="0" w:space="0" w:color="auto"/>
            <w:right w:val="none" w:sz="0" w:space="0" w:color="auto"/>
          </w:divBdr>
          <w:divsChild>
            <w:div w:id="284627187">
              <w:marLeft w:val="0"/>
              <w:marRight w:val="0"/>
              <w:marTop w:val="0"/>
              <w:marBottom w:val="0"/>
              <w:divBdr>
                <w:top w:val="none" w:sz="0" w:space="0" w:color="auto"/>
                <w:left w:val="none" w:sz="0" w:space="0" w:color="auto"/>
                <w:bottom w:val="none" w:sz="0" w:space="0" w:color="auto"/>
                <w:right w:val="none" w:sz="0" w:space="0" w:color="auto"/>
              </w:divBdr>
            </w:div>
            <w:div w:id="909197347">
              <w:marLeft w:val="0"/>
              <w:marRight w:val="0"/>
              <w:marTop w:val="0"/>
              <w:marBottom w:val="0"/>
              <w:divBdr>
                <w:top w:val="none" w:sz="0" w:space="0" w:color="auto"/>
                <w:left w:val="none" w:sz="0" w:space="0" w:color="auto"/>
                <w:bottom w:val="none" w:sz="0" w:space="0" w:color="auto"/>
                <w:right w:val="none" w:sz="0" w:space="0" w:color="auto"/>
              </w:divBdr>
            </w:div>
          </w:divsChild>
        </w:div>
        <w:div w:id="22245293">
          <w:marLeft w:val="-225"/>
          <w:marRight w:val="-225"/>
          <w:marTop w:val="0"/>
          <w:marBottom w:val="0"/>
          <w:divBdr>
            <w:top w:val="none" w:sz="0" w:space="0" w:color="auto"/>
            <w:left w:val="none" w:sz="0" w:space="0" w:color="auto"/>
            <w:bottom w:val="none" w:sz="0" w:space="0" w:color="auto"/>
            <w:right w:val="none" w:sz="0" w:space="0" w:color="auto"/>
          </w:divBdr>
          <w:divsChild>
            <w:div w:id="122968477">
              <w:marLeft w:val="0"/>
              <w:marRight w:val="0"/>
              <w:marTop w:val="0"/>
              <w:marBottom w:val="0"/>
              <w:divBdr>
                <w:top w:val="none" w:sz="0" w:space="0" w:color="auto"/>
                <w:left w:val="none" w:sz="0" w:space="0" w:color="auto"/>
                <w:bottom w:val="none" w:sz="0" w:space="0" w:color="auto"/>
                <w:right w:val="none" w:sz="0" w:space="0" w:color="auto"/>
              </w:divBdr>
            </w:div>
            <w:div w:id="291328486">
              <w:marLeft w:val="0"/>
              <w:marRight w:val="0"/>
              <w:marTop w:val="0"/>
              <w:marBottom w:val="0"/>
              <w:divBdr>
                <w:top w:val="none" w:sz="0" w:space="0" w:color="auto"/>
                <w:left w:val="none" w:sz="0" w:space="0" w:color="auto"/>
                <w:bottom w:val="none" w:sz="0" w:space="0" w:color="auto"/>
                <w:right w:val="none" w:sz="0" w:space="0" w:color="auto"/>
              </w:divBdr>
            </w:div>
          </w:divsChild>
        </w:div>
        <w:div w:id="1898586599">
          <w:marLeft w:val="-225"/>
          <w:marRight w:val="-225"/>
          <w:marTop w:val="0"/>
          <w:marBottom w:val="0"/>
          <w:divBdr>
            <w:top w:val="none" w:sz="0" w:space="0" w:color="auto"/>
            <w:left w:val="none" w:sz="0" w:space="0" w:color="auto"/>
            <w:bottom w:val="none" w:sz="0" w:space="0" w:color="auto"/>
            <w:right w:val="none" w:sz="0" w:space="0" w:color="auto"/>
          </w:divBdr>
          <w:divsChild>
            <w:div w:id="1501654777">
              <w:marLeft w:val="0"/>
              <w:marRight w:val="0"/>
              <w:marTop w:val="0"/>
              <w:marBottom w:val="0"/>
              <w:divBdr>
                <w:top w:val="none" w:sz="0" w:space="0" w:color="auto"/>
                <w:left w:val="none" w:sz="0" w:space="0" w:color="auto"/>
                <w:bottom w:val="none" w:sz="0" w:space="0" w:color="auto"/>
                <w:right w:val="none" w:sz="0" w:space="0" w:color="auto"/>
              </w:divBdr>
            </w:div>
            <w:div w:id="16809465">
              <w:marLeft w:val="0"/>
              <w:marRight w:val="0"/>
              <w:marTop w:val="0"/>
              <w:marBottom w:val="0"/>
              <w:divBdr>
                <w:top w:val="none" w:sz="0" w:space="0" w:color="auto"/>
                <w:left w:val="none" w:sz="0" w:space="0" w:color="auto"/>
                <w:bottom w:val="none" w:sz="0" w:space="0" w:color="auto"/>
                <w:right w:val="none" w:sz="0" w:space="0" w:color="auto"/>
              </w:divBdr>
            </w:div>
          </w:divsChild>
        </w:div>
        <w:div w:id="1163273485">
          <w:marLeft w:val="-225"/>
          <w:marRight w:val="-225"/>
          <w:marTop w:val="0"/>
          <w:marBottom w:val="0"/>
          <w:divBdr>
            <w:top w:val="none" w:sz="0" w:space="0" w:color="auto"/>
            <w:left w:val="none" w:sz="0" w:space="0" w:color="auto"/>
            <w:bottom w:val="none" w:sz="0" w:space="0" w:color="auto"/>
            <w:right w:val="none" w:sz="0" w:space="0" w:color="auto"/>
          </w:divBdr>
          <w:divsChild>
            <w:div w:id="767047994">
              <w:marLeft w:val="0"/>
              <w:marRight w:val="0"/>
              <w:marTop w:val="0"/>
              <w:marBottom w:val="0"/>
              <w:divBdr>
                <w:top w:val="none" w:sz="0" w:space="0" w:color="auto"/>
                <w:left w:val="none" w:sz="0" w:space="0" w:color="auto"/>
                <w:bottom w:val="none" w:sz="0" w:space="0" w:color="auto"/>
                <w:right w:val="none" w:sz="0" w:space="0" w:color="auto"/>
              </w:divBdr>
            </w:div>
            <w:div w:id="115612502">
              <w:marLeft w:val="0"/>
              <w:marRight w:val="0"/>
              <w:marTop w:val="0"/>
              <w:marBottom w:val="0"/>
              <w:divBdr>
                <w:top w:val="none" w:sz="0" w:space="0" w:color="auto"/>
                <w:left w:val="none" w:sz="0" w:space="0" w:color="auto"/>
                <w:bottom w:val="none" w:sz="0" w:space="0" w:color="auto"/>
                <w:right w:val="none" w:sz="0" w:space="0" w:color="auto"/>
              </w:divBdr>
            </w:div>
          </w:divsChild>
        </w:div>
        <w:div w:id="1650016537">
          <w:marLeft w:val="-225"/>
          <w:marRight w:val="-225"/>
          <w:marTop w:val="0"/>
          <w:marBottom w:val="0"/>
          <w:divBdr>
            <w:top w:val="none" w:sz="0" w:space="0" w:color="auto"/>
            <w:left w:val="none" w:sz="0" w:space="0" w:color="auto"/>
            <w:bottom w:val="none" w:sz="0" w:space="0" w:color="auto"/>
            <w:right w:val="none" w:sz="0" w:space="0" w:color="auto"/>
          </w:divBdr>
          <w:divsChild>
            <w:div w:id="1796366239">
              <w:marLeft w:val="0"/>
              <w:marRight w:val="0"/>
              <w:marTop w:val="0"/>
              <w:marBottom w:val="0"/>
              <w:divBdr>
                <w:top w:val="none" w:sz="0" w:space="0" w:color="auto"/>
                <w:left w:val="none" w:sz="0" w:space="0" w:color="auto"/>
                <w:bottom w:val="none" w:sz="0" w:space="0" w:color="auto"/>
                <w:right w:val="none" w:sz="0" w:space="0" w:color="auto"/>
              </w:divBdr>
            </w:div>
            <w:div w:id="1901211517">
              <w:marLeft w:val="0"/>
              <w:marRight w:val="0"/>
              <w:marTop w:val="0"/>
              <w:marBottom w:val="0"/>
              <w:divBdr>
                <w:top w:val="none" w:sz="0" w:space="0" w:color="auto"/>
                <w:left w:val="none" w:sz="0" w:space="0" w:color="auto"/>
                <w:bottom w:val="none" w:sz="0" w:space="0" w:color="auto"/>
                <w:right w:val="none" w:sz="0" w:space="0" w:color="auto"/>
              </w:divBdr>
            </w:div>
          </w:divsChild>
        </w:div>
        <w:div w:id="738284255">
          <w:marLeft w:val="-225"/>
          <w:marRight w:val="-225"/>
          <w:marTop w:val="0"/>
          <w:marBottom w:val="0"/>
          <w:divBdr>
            <w:top w:val="none" w:sz="0" w:space="0" w:color="auto"/>
            <w:left w:val="none" w:sz="0" w:space="0" w:color="auto"/>
            <w:bottom w:val="none" w:sz="0" w:space="0" w:color="auto"/>
            <w:right w:val="none" w:sz="0" w:space="0" w:color="auto"/>
          </w:divBdr>
          <w:divsChild>
            <w:div w:id="1592727">
              <w:marLeft w:val="0"/>
              <w:marRight w:val="0"/>
              <w:marTop w:val="0"/>
              <w:marBottom w:val="0"/>
              <w:divBdr>
                <w:top w:val="none" w:sz="0" w:space="0" w:color="auto"/>
                <w:left w:val="none" w:sz="0" w:space="0" w:color="auto"/>
                <w:bottom w:val="none" w:sz="0" w:space="0" w:color="auto"/>
                <w:right w:val="none" w:sz="0" w:space="0" w:color="auto"/>
              </w:divBdr>
            </w:div>
          </w:divsChild>
        </w:div>
        <w:div w:id="486870117">
          <w:marLeft w:val="-225"/>
          <w:marRight w:val="-225"/>
          <w:marTop w:val="0"/>
          <w:marBottom w:val="0"/>
          <w:divBdr>
            <w:top w:val="none" w:sz="0" w:space="0" w:color="auto"/>
            <w:left w:val="none" w:sz="0" w:space="0" w:color="auto"/>
            <w:bottom w:val="none" w:sz="0" w:space="0" w:color="auto"/>
            <w:right w:val="none" w:sz="0" w:space="0" w:color="auto"/>
          </w:divBdr>
          <w:divsChild>
            <w:div w:id="1178472076">
              <w:marLeft w:val="0"/>
              <w:marRight w:val="0"/>
              <w:marTop w:val="0"/>
              <w:marBottom w:val="0"/>
              <w:divBdr>
                <w:top w:val="none" w:sz="0" w:space="0" w:color="auto"/>
                <w:left w:val="none" w:sz="0" w:space="0" w:color="auto"/>
                <w:bottom w:val="none" w:sz="0" w:space="0" w:color="auto"/>
                <w:right w:val="none" w:sz="0" w:space="0" w:color="auto"/>
              </w:divBdr>
            </w:div>
          </w:divsChild>
        </w:div>
        <w:div w:id="1947612596">
          <w:marLeft w:val="-225"/>
          <w:marRight w:val="-225"/>
          <w:marTop w:val="0"/>
          <w:marBottom w:val="0"/>
          <w:divBdr>
            <w:top w:val="none" w:sz="0" w:space="0" w:color="auto"/>
            <w:left w:val="none" w:sz="0" w:space="0" w:color="auto"/>
            <w:bottom w:val="none" w:sz="0" w:space="0" w:color="auto"/>
            <w:right w:val="none" w:sz="0" w:space="0" w:color="auto"/>
          </w:divBdr>
          <w:divsChild>
            <w:div w:id="13182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biuro@gok.slupsk.pl" TargetMode="External"/><Relationship Id="rId21" Type="http://schemas.openxmlformats.org/officeDocument/2006/relationships/hyperlink" Target="http://www.kultura.slupsk.pl" TargetMode="External"/><Relationship Id="rId34" Type="http://schemas.openxmlformats.org/officeDocument/2006/relationships/hyperlink" Target="mailto:biuro@gok.slupsk.pl" TargetMode="External"/><Relationship Id="rId42" Type="http://schemas.openxmlformats.org/officeDocument/2006/relationships/hyperlink" Target="mailto:biuro@gok.slupsk.pl" TargetMode="External"/><Relationship Id="rId47" Type="http://schemas.openxmlformats.org/officeDocument/2006/relationships/hyperlink" Target="http://www.kultura.slupsk.pl" TargetMode="External"/><Relationship Id="rId50" Type="http://schemas.openxmlformats.org/officeDocument/2006/relationships/hyperlink" Target="mailto:biuro@gok.slupsk.pl" TargetMode="External"/><Relationship Id="rId55" Type="http://schemas.openxmlformats.org/officeDocument/2006/relationships/hyperlink" Target="http://www.kultura.slupsk.pl" TargetMode="External"/><Relationship Id="rId63" Type="http://schemas.openxmlformats.org/officeDocument/2006/relationships/hyperlink" Target="mailto:biuro@gok.slupsk.pl" TargetMode="External"/><Relationship Id="rId7" Type="http://schemas.openxmlformats.org/officeDocument/2006/relationships/hyperlink" Target="mailto:biuro@gok.slupsk.pl" TargetMode="External"/><Relationship Id="rId2" Type="http://schemas.openxmlformats.org/officeDocument/2006/relationships/settings" Target="settings.xml"/><Relationship Id="rId16" Type="http://schemas.openxmlformats.org/officeDocument/2006/relationships/hyperlink" Target="mailto:biuro@gok.slupsk.pl" TargetMode="External"/><Relationship Id="rId29" Type="http://schemas.openxmlformats.org/officeDocument/2006/relationships/hyperlink" Target="http://www.kultura.slupsk.pl" TargetMode="External"/><Relationship Id="rId11" Type="http://schemas.openxmlformats.org/officeDocument/2006/relationships/hyperlink" Target="http://www.kultura.slupsk.pl" TargetMode="External"/><Relationship Id="rId24" Type="http://schemas.openxmlformats.org/officeDocument/2006/relationships/hyperlink" Target="mailto:biuro@gok.slupsk.pl" TargetMode="External"/><Relationship Id="rId32" Type="http://schemas.openxmlformats.org/officeDocument/2006/relationships/hyperlink" Target="mailto:biuro@gok.slupsk.pl" TargetMode="External"/><Relationship Id="rId37" Type="http://schemas.openxmlformats.org/officeDocument/2006/relationships/hyperlink" Target="http://www.kultura.slupsk.pl" TargetMode="External"/><Relationship Id="rId40" Type="http://schemas.openxmlformats.org/officeDocument/2006/relationships/hyperlink" Target="mailto:biuro@gok.slupsk.pl" TargetMode="External"/><Relationship Id="rId45" Type="http://schemas.openxmlformats.org/officeDocument/2006/relationships/hyperlink" Target="http://www.kultura.slupsk.pl" TargetMode="External"/><Relationship Id="rId53" Type="http://schemas.openxmlformats.org/officeDocument/2006/relationships/hyperlink" Target="http://www.kultura.slupsk.pl" TargetMode="External"/><Relationship Id="rId58" Type="http://schemas.openxmlformats.org/officeDocument/2006/relationships/hyperlink" Target="mailto:biuro@gok.slupsk.pl" TargetMode="External"/><Relationship Id="rId66" Type="http://schemas.openxmlformats.org/officeDocument/2006/relationships/theme" Target="theme/theme1.xml"/><Relationship Id="rId5" Type="http://schemas.openxmlformats.org/officeDocument/2006/relationships/hyperlink" Target="http://prawo.sejm.gov.pl/isap.nsf/download.xsp/WDU20190000848/T/D20190848L.pdf" TargetMode="External"/><Relationship Id="rId61" Type="http://schemas.openxmlformats.org/officeDocument/2006/relationships/hyperlink" Target="http://www.swolowo.pl" TargetMode="External"/><Relationship Id="rId19" Type="http://schemas.openxmlformats.org/officeDocument/2006/relationships/hyperlink" Target="http://www.kultura.slupsk.pl" TargetMode="External"/><Relationship Id="rId14" Type="http://schemas.openxmlformats.org/officeDocument/2006/relationships/hyperlink" Target="mailto:biuro@gok.slupsk.pl" TargetMode="External"/><Relationship Id="rId22" Type="http://schemas.openxmlformats.org/officeDocument/2006/relationships/hyperlink" Target="mailto:biuro@gok.slupsk.pl" TargetMode="External"/><Relationship Id="rId27" Type="http://schemas.openxmlformats.org/officeDocument/2006/relationships/hyperlink" Target="http://www.kultura.slupsk.pl" TargetMode="External"/><Relationship Id="rId30" Type="http://schemas.openxmlformats.org/officeDocument/2006/relationships/hyperlink" Target="mailto:biuro@gok.slupsk.pl" TargetMode="External"/><Relationship Id="rId35" Type="http://schemas.openxmlformats.org/officeDocument/2006/relationships/hyperlink" Target="http://www.kultura.slupsk.pl" TargetMode="External"/><Relationship Id="rId43" Type="http://schemas.openxmlformats.org/officeDocument/2006/relationships/hyperlink" Target="http://www.kultura.slupsk.pl" TargetMode="External"/><Relationship Id="rId48" Type="http://schemas.openxmlformats.org/officeDocument/2006/relationships/hyperlink" Target="mailto:biuro@gok.slupsk.pl" TargetMode="External"/><Relationship Id="rId56" Type="http://schemas.openxmlformats.org/officeDocument/2006/relationships/hyperlink" Target="mailto:biuro@gok.slupsk.pl" TargetMode="External"/><Relationship Id="rId64" Type="http://schemas.openxmlformats.org/officeDocument/2006/relationships/hyperlink" Target="http://www.kultura.slupsk.pl" TargetMode="External"/><Relationship Id="rId8" Type="http://schemas.openxmlformats.org/officeDocument/2006/relationships/hyperlink" Target="http://prawo.sejm.gov.pl/isap.nsf/download.xsp/WDU20190000848/T/D20190848L.pdf" TargetMode="External"/><Relationship Id="rId51" Type="http://schemas.openxmlformats.org/officeDocument/2006/relationships/hyperlink" Target="http://www.kultura.slupsk.pl" TargetMode="External"/><Relationship Id="rId3" Type="http://schemas.openxmlformats.org/officeDocument/2006/relationships/webSettings" Target="webSettings.xml"/><Relationship Id="rId12" Type="http://schemas.openxmlformats.org/officeDocument/2006/relationships/hyperlink" Target="mailto:biuro@gok.slupsk.pl" TargetMode="External"/><Relationship Id="rId17" Type="http://schemas.openxmlformats.org/officeDocument/2006/relationships/hyperlink" Target="http://www.kultura.slupsk.pl" TargetMode="External"/><Relationship Id="rId25" Type="http://schemas.openxmlformats.org/officeDocument/2006/relationships/hyperlink" Target="http://www.kultura.slupsk.pl" TargetMode="External"/><Relationship Id="rId33" Type="http://schemas.openxmlformats.org/officeDocument/2006/relationships/hyperlink" Target="http://www.kultura.slupsk.pl" TargetMode="External"/><Relationship Id="rId38" Type="http://schemas.openxmlformats.org/officeDocument/2006/relationships/hyperlink" Target="mailto:biuro@gok.slupsk.pl" TargetMode="External"/><Relationship Id="rId46" Type="http://schemas.openxmlformats.org/officeDocument/2006/relationships/hyperlink" Target="mailto:biuro@gok.slupsk.pl" TargetMode="External"/><Relationship Id="rId59" Type="http://schemas.openxmlformats.org/officeDocument/2006/relationships/hyperlink" Target="http://www.kultura.slupsk.pl" TargetMode="External"/><Relationship Id="rId20" Type="http://schemas.openxmlformats.org/officeDocument/2006/relationships/hyperlink" Target="mailto:biuro@gok.slupsk.pl" TargetMode="External"/><Relationship Id="rId41" Type="http://schemas.openxmlformats.org/officeDocument/2006/relationships/hyperlink" Target="http://www.kultura.slupsk.pl" TargetMode="External"/><Relationship Id="rId54" Type="http://schemas.openxmlformats.org/officeDocument/2006/relationships/hyperlink" Target="mailto:biuro@gok.slupsk.pl" TargetMode="External"/><Relationship Id="rId62" Type="http://schemas.openxmlformats.org/officeDocument/2006/relationships/hyperlink" Target="http://www.kultura.slupsk.pl" TargetMode="External"/><Relationship Id="rId1" Type="http://schemas.openxmlformats.org/officeDocument/2006/relationships/styles" Target="styles.xml"/><Relationship Id="rId6" Type="http://schemas.openxmlformats.org/officeDocument/2006/relationships/hyperlink" Target="https://www.rpo.gov.pl/" TargetMode="External"/><Relationship Id="rId15" Type="http://schemas.openxmlformats.org/officeDocument/2006/relationships/hyperlink" Target="http://www.kultura.slupsk.pl" TargetMode="External"/><Relationship Id="rId23" Type="http://schemas.openxmlformats.org/officeDocument/2006/relationships/hyperlink" Target="http://www.kultura.slupsk.pl" TargetMode="External"/><Relationship Id="rId28" Type="http://schemas.openxmlformats.org/officeDocument/2006/relationships/hyperlink" Target="mailto:biuro@gok.slupsk.pl" TargetMode="External"/><Relationship Id="rId36" Type="http://schemas.openxmlformats.org/officeDocument/2006/relationships/hyperlink" Target="mailto:biuro@gok.slupsk.pl" TargetMode="External"/><Relationship Id="rId49" Type="http://schemas.openxmlformats.org/officeDocument/2006/relationships/hyperlink" Target="http://www.kultura.slupsk.pl" TargetMode="External"/><Relationship Id="rId57" Type="http://schemas.openxmlformats.org/officeDocument/2006/relationships/hyperlink" Target="http://www.kultura.slupsk.pl" TargetMode="External"/><Relationship Id="rId10" Type="http://schemas.openxmlformats.org/officeDocument/2006/relationships/hyperlink" Target="mailto:biuro@gok.slupsk.pl" TargetMode="External"/><Relationship Id="rId31" Type="http://schemas.openxmlformats.org/officeDocument/2006/relationships/hyperlink" Target="http://www.kultura.slupsk.pl" TargetMode="External"/><Relationship Id="rId44" Type="http://schemas.openxmlformats.org/officeDocument/2006/relationships/hyperlink" Target="mailto:biuro@gok.slupsk.pl" TargetMode="External"/><Relationship Id="rId52" Type="http://schemas.openxmlformats.org/officeDocument/2006/relationships/hyperlink" Target="mailto:biuro@gok.slupsk.pl" TargetMode="External"/><Relationship Id="rId60" Type="http://schemas.openxmlformats.org/officeDocument/2006/relationships/hyperlink" Target="mailto:biuro@gok.slupsk.pl" TargetMode="External"/><Relationship Id="rId65" Type="http://schemas.openxmlformats.org/officeDocument/2006/relationships/fontTable" Target="fontTable.xml"/><Relationship Id="rId4" Type="http://schemas.openxmlformats.org/officeDocument/2006/relationships/hyperlink" Target="mailto:projekty@gok.slupsk.pl" TargetMode="External"/><Relationship Id="rId9" Type="http://schemas.openxmlformats.org/officeDocument/2006/relationships/hyperlink" Target="http://bip.ckibp.slupsk.ug.gov.pl/nie%20dotyczy" TargetMode="External"/><Relationship Id="rId13" Type="http://schemas.openxmlformats.org/officeDocument/2006/relationships/hyperlink" Target="http://www.kultura.slupsk.pl" TargetMode="External"/><Relationship Id="rId18" Type="http://schemas.openxmlformats.org/officeDocument/2006/relationships/hyperlink" Target="mailto:biuro@gok.slupsk.pl" TargetMode="External"/><Relationship Id="rId39" Type="http://schemas.openxmlformats.org/officeDocument/2006/relationships/hyperlink" Target="http://www.kultura.slups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7340</Words>
  <Characters>44046</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maciek</dc:creator>
  <cp:lastModifiedBy>Maciej Flisak</cp:lastModifiedBy>
  <cp:revision>3</cp:revision>
  <cp:lastPrinted>2021-02-26T07:13:00Z</cp:lastPrinted>
  <dcterms:created xsi:type="dcterms:W3CDTF">2021-02-26T07:13:00Z</dcterms:created>
  <dcterms:modified xsi:type="dcterms:W3CDTF">2021-02-26T07:14:00Z</dcterms:modified>
</cp:coreProperties>
</file>